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7F" w:rsidRDefault="005F7B7F" w:rsidP="005F7B7F">
      <w:pPr>
        <w:pStyle w:val="Heading3"/>
        <w:ind w:left="1771" w:right="1782"/>
      </w:pPr>
      <w:r>
        <w:t xml:space="preserve">Veer </w:t>
      </w:r>
      <w:proofErr w:type="spellStart"/>
      <w:r>
        <w:t>Narmad</w:t>
      </w:r>
      <w:proofErr w:type="spellEnd"/>
      <w:r>
        <w:t xml:space="preserve"> South Gujarat University</w:t>
      </w:r>
    </w:p>
    <w:p w:rsidR="005F7B7F" w:rsidRDefault="005F7B7F" w:rsidP="005F7B7F">
      <w:pPr>
        <w:pStyle w:val="Heading4"/>
        <w:ind w:left="1771" w:right="1760"/>
      </w:pPr>
      <w:bookmarkStart w:id="0" w:name="_bookmark7"/>
      <w:bookmarkEnd w:id="0"/>
      <w:r>
        <w:t>202 – E-Business</w:t>
      </w:r>
    </w:p>
    <w:p w:rsidR="005F7B7F" w:rsidRDefault="005F7B7F" w:rsidP="005F7B7F">
      <w:pPr>
        <w:pStyle w:val="Heading6"/>
        <w:tabs>
          <w:tab w:val="left" w:pos="5207"/>
        </w:tabs>
        <w:ind w:left="160"/>
      </w:pPr>
      <w:r>
        <w:t>First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BBA</w:t>
      </w:r>
      <w:r>
        <w:t xml:space="preserve"> </w:t>
      </w:r>
      <w:r>
        <w:t>(Semester2)</w:t>
      </w:r>
      <w:r>
        <w:tab/>
        <w:t>With Effect from AY2019-20</w:t>
      </w:r>
    </w:p>
    <w:p w:rsidR="005F7B7F" w:rsidRDefault="005F7B7F" w:rsidP="005F7B7F">
      <w:pPr>
        <w:pStyle w:val="BodyText"/>
        <w:spacing w:before="6"/>
        <w:rPr>
          <w:b/>
          <w:sz w:val="21"/>
        </w:rPr>
      </w:pPr>
    </w:p>
    <w:p w:rsidR="005F7B7F" w:rsidRDefault="005F7B7F" w:rsidP="005F7B7F">
      <w:pPr>
        <w:pStyle w:val="Heading7"/>
        <w:ind w:left="160"/>
      </w:pPr>
      <w:r>
        <w:t>Objective of the course</w:t>
      </w:r>
    </w:p>
    <w:p w:rsidR="005F7B7F" w:rsidRDefault="005F7B7F" w:rsidP="005F7B7F">
      <w:pPr>
        <w:pStyle w:val="BodyText"/>
        <w:spacing w:before="3"/>
        <w:rPr>
          <w:b/>
          <w:sz w:val="20"/>
        </w:rPr>
      </w:pPr>
    </w:p>
    <w:p w:rsidR="005F7B7F" w:rsidRDefault="005F7B7F" w:rsidP="005F7B7F">
      <w:pPr>
        <w:pStyle w:val="ListParagraph"/>
        <w:numPr>
          <w:ilvl w:val="1"/>
          <w:numId w:val="3"/>
        </w:numPr>
        <w:tabs>
          <w:tab w:val="left" w:pos="880"/>
          <w:tab w:val="left" w:pos="881"/>
        </w:tabs>
        <w:ind w:left="881"/>
        <w:rPr>
          <w:rFonts w:ascii="Symbol" w:hAnsi="Symbol"/>
          <w:sz w:val="24"/>
        </w:rPr>
      </w:pPr>
      <w:r>
        <w:rPr>
          <w:sz w:val="24"/>
        </w:rPr>
        <w:t>To make students familiar with the</w:t>
      </w:r>
      <w:r>
        <w:rPr>
          <w:spacing w:val="-10"/>
          <w:sz w:val="24"/>
        </w:rPr>
        <w:t xml:space="preserve"> </w:t>
      </w:r>
      <w:r>
        <w:rPr>
          <w:sz w:val="24"/>
        </w:rPr>
        <w:t>electronic</w:t>
      </w:r>
      <w:r>
        <w:rPr>
          <w:sz w:val="24"/>
        </w:rPr>
        <w:t xml:space="preserve"> </w:t>
      </w:r>
      <w:r>
        <w:rPr>
          <w:sz w:val="24"/>
        </w:rPr>
        <w:t>business</w:t>
      </w:r>
    </w:p>
    <w:p w:rsidR="005F7B7F" w:rsidRDefault="005F7B7F" w:rsidP="005F7B7F">
      <w:pPr>
        <w:pStyle w:val="ListParagraph"/>
        <w:numPr>
          <w:ilvl w:val="1"/>
          <w:numId w:val="3"/>
        </w:numPr>
        <w:tabs>
          <w:tab w:val="left" w:pos="880"/>
          <w:tab w:val="left" w:pos="881"/>
        </w:tabs>
        <w:spacing w:before="40"/>
        <w:ind w:left="881"/>
        <w:rPr>
          <w:rFonts w:ascii="Symbol" w:hAnsi="Symbol"/>
          <w:sz w:val="24"/>
        </w:rPr>
      </w:pPr>
      <w:r>
        <w:rPr>
          <w:sz w:val="24"/>
        </w:rPr>
        <w:t>To acquaint them with infrastructure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e-business</w:t>
      </w:r>
    </w:p>
    <w:p w:rsidR="005F7B7F" w:rsidRDefault="005F7B7F" w:rsidP="005F7B7F">
      <w:pPr>
        <w:pStyle w:val="Heading7"/>
        <w:spacing w:before="244"/>
        <w:ind w:left="160"/>
      </w:pPr>
      <w:r>
        <w:t>Teaching Pedagogy</w:t>
      </w:r>
    </w:p>
    <w:p w:rsidR="005F7B7F" w:rsidRDefault="005F7B7F" w:rsidP="005F7B7F">
      <w:pPr>
        <w:pStyle w:val="BodyText"/>
        <w:spacing w:before="1"/>
        <w:rPr>
          <w:b/>
          <w:sz w:val="20"/>
        </w:rPr>
      </w:pPr>
    </w:p>
    <w:p w:rsidR="005F7B7F" w:rsidRDefault="005F7B7F" w:rsidP="005F7B7F">
      <w:pPr>
        <w:pStyle w:val="BodyText"/>
        <w:ind w:left="160"/>
      </w:pPr>
      <w:r>
        <w:t>Lectures, Presentation, Quizzes</w:t>
      </w:r>
    </w:p>
    <w:p w:rsidR="005F7B7F" w:rsidRDefault="005F7B7F" w:rsidP="005F7B7F">
      <w:pPr>
        <w:pStyle w:val="BodyText"/>
        <w:spacing w:before="1"/>
        <w:rPr>
          <w:sz w:val="20"/>
        </w:rPr>
      </w:pPr>
    </w:p>
    <w:p w:rsidR="005F7B7F" w:rsidRDefault="005F7B7F" w:rsidP="005F7B7F">
      <w:pPr>
        <w:ind w:left="160"/>
        <w:rPr>
          <w:b/>
          <w:sz w:val="24"/>
        </w:rPr>
      </w:pPr>
      <w:r>
        <w:rPr>
          <w:b/>
          <w:sz w:val="24"/>
          <w:u w:val="single"/>
        </w:rPr>
        <w:t>Course Content</w:t>
      </w:r>
    </w:p>
    <w:p w:rsidR="005F7B7F" w:rsidRDefault="005F7B7F" w:rsidP="005F7B7F">
      <w:pPr>
        <w:pStyle w:val="BodyText"/>
        <w:spacing w:before="10"/>
        <w:rPr>
          <w:b/>
          <w:sz w:val="15"/>
        </w:rPr>
      </w:pPr>
    </w:p>
    <w:p w:rsidR="005F7B7F" w:rsidRDefault="005F7B7F" w:rsidP="005F7B7F">
      <w:pPr>
        <w:tabs>
          <w:tab w:val="left" w:pos="8088"/>
        </w:tabs>
        <w:spacing w:before="51"/>
        <w:ind w:left="160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 xml:space="preserve"> </w:t>
      </w:r>
      <w:r>
        <w:rPr>
          <w:b/>
          <w:color w:val="0D0D0D"/>
          <w:sz w:val="24"/>
        </w:rPr>
        <w:t>Fundamentals</w:t>
      </w:r>
      <w:r>
        <w:rPr>
          <w:b/>
          <w:color w:val="0D0D0D"/>
          <w:sz w:val="24"/>
        </w:rPr>
        <w:t xml:space="preserve"> </w:t>
      </w:r>
      <w:r>
        <w:rPr>
          <w:b/>
          <w:color w:val="0D0D0D"/>
          <w:sz w:val="24"/>
        </w:rPr>
        <w:t>of</w:t>
      </w:r>
      <w:r>
        <w:rPr>
          <w:b/>
          <w:color w:val="0D0D0D"/>
          <w:sz w:val="24"/>
        </w:rPr>
        <w:t xml:space="preserve"> </w:t>
      </w:r>
      <w:r>
        <w:rPr>
          <w:b/>
          <w:color w:val="0D0D0D"/>
          <w:sz w:val="24"/>
        </w:rPr>
        <w:t>e-Commerce</w:t>
      </w:r>
      <w:r>
        <w:rPr>
          <w:b/>
          <w:color w:val="0D0D0D"/>
          <w:sz w:val="24"/>
        </w:rPr>
        <w:tab/>
        <w:t>(25%)</w:t>
      </w:r>
    </w:p>
    <w:p w:rsidR="005F7B7F" w:rsidRDefault="005F7B7F" w:rsidP="005F7B7F">
      <w:pPr>
        <w:pStyle w:val="BodyText"/>
        <w:spacing w:before="8"/>
        <w:rPr>
          <w:b/>
          <w:sz w:val="19"/>
        </w:rPr>
      </w:pPr>
    </w:p>
    <w:p w:rsidR="005F7B7F" w:rsidRDefault="005F7B7F" w:rsidP="005F7B7F">
      <w:pPr>
        <w:pStyle w:val="BodyText"/>
        <w:spacing w:line="278" w:lineRule="auto"/>
        <w:ind w:left="160" w:right="248"/>
        <w:jc w:val="both"/>
      </w:pPr>
      <w:r>
        <w:rPr>
          <w:color w:val="0D0D0D"/>
        </w:rPr>
        <w:t>Commerce: Meaning &amp; Nature, e-commerce, Origin, Definitions &amp; Meaning, Scope &amp; Goals, Feature, Needs &amp; functions, Significance, Advantages &amp; Disadvantages, Essentials of e- Commerce, e-Commerce v/s Traditional Commerce, Technologies used in e-Commerce</w:t>
      </w:r>
    </w:p>
    <w:p w:rsidR="005F7B7F" w:rsidRDefault="005F7B7F" w:rsidP="005F7B7F">
      <w:pPr>
        <w:pStyle w:val="BodyText"/>
        <w:spacing w:before="11"/>
        <w:rPr>
          <w:sz w:val="21"/>
        </w:rPr>
      </w:pPr>
    </w:p>
    <w:p w:rsidR="005F7B7F" w:rsidRDefault="005F7B7F" w:rsidP="005F7B7F">
      <w:pPr>
        <w:pStyle w:val="Heading7"/>
        <w:tabs>
          <w:tab w:val="left" w:pos="8088"/>
        </w:tabs>
        <w:ind w:left="160"/>
      </w:pPr>
      <w:bookmarkStart w:id="1" w:name="Unit_2:_Business_ModelsforE-Commerce_(25"/>
      <w:bookmarkEnd w:id="1"/>
      <w:r>
        <w:t>Unit 2:</w:t>
      </w:r>
      <w:r>
        <w:rPr>
          <w:spacing w:val="-9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Models</w:t>
      </w:r>
      <w:r>
        <w:t xml:space="preserve"> </w:t>
      </w:r>
      <w:r>
        <w:t>for</w:t>
      </w:r>
      <w:r>
        <w:t xml:space="preserve"> </w:t>
      </w:r>
      <w:r>
        <w:t>E-Commerce</w:t>
      </w:r>
      <w:r>
        <w:tab/>
        <w:t>(25%)</w:t>
      </w:r>
    </w:p>
    <w:p w:rsidR="005F7B7F" w:rsidRDefault="005F7B7F" w:rsidP="005F7B7F">
      <w:pPr>
        <w:pStyle w:val="BodyText"/>
        <w:spacing w:before="1"/>
        <w:rPr>
          <w:b/>
          <w:sz w:val="20"/>
        </w:rPr>
      </w:pPr>
    </w:p>
    <w:p w:rsidR="005F7B7F" w:rsidRPr="005F7B7F" w:rsidRDefault="005F7B7F" w:rsidP="005F7B7F">
      <w:pPr>
        <w:tabs>
          <w:tab w:val="left" w:pos="488"/>
        </w:tabs>
        <w:spacing w:line="278" w:lineRule="auto"/>
        <w:ind w:left="-167" w:right="200"/>
        <w:rPr>
          <w:sz w:val="24"/>
        </w:rPr>
      </w:pPr>
      <w:r>
        <w:rPr>
          <w:sz w:val="24"/>
        </w:rPr>
        <w:t xml:space="preserve">      E-b</w:t>
      </w:r>
      <w:r w:rsidRPr="005F7B7F">
        <w:rPr>
          <w:sz w:val="24"/>
        </w:rPr>
        <w:t>usiness: Meaning, Definitions, Importance, e-Business Models based on</w:t>
      </w:r>
      <w:r w:rsidRPr="005F7B7F">
        <w:rPr>
          <w:spacing w:val="-40"/>
          <w:sz w:val="24"/>
        </w:rPr>
        <w:t xml:space="preserve"> </w:t>
      </w:r>
      <w:r w:rsidRPr="005F7B7F">
        <w:rPr>
          <w:sz w:val="24"/>
        </w:rPr>
        <w:t xml:space="preserve">the </w:t>
      </w:r>
      <w:r>
        <w:rPr>
          <w:sz w:val="24"/>
        </w:rPr>
        <w:t xml:space="preserve">   </w:t>
      </w:r>
      <w:r w:rsidRPr="005F7B7F">
        <w:rPr>
          <w:color w:val="0D0D0D"/>
          <w:sz w:val="24"/>
        </w:rPr>
        <w:t>relationships of Transaction Parties, B2C, B2B, C2C, C2G, G2G, B2G, Manufacture Model, Advertising Model , Value Chain Model,</w:t>
      </w:r>
      <w:r w:rsidRPr="005F7B7F">
        <w:rPr>
          <w:color w:val="0D0D0D"/>
          <w:spacing w:val="-9"/>
          <w:sz w:val="24"/>
        </w:rPr>
        <w:t xml:space="preserve"> </w:t>
      </w:r>
      <w:r w:rsidRPr="005F7B7F">
        <w:rPr>
          <w:color w:val="0D0D0D"/>
          <w:sz w:val="24"/>
        </w:rPr>
        <w:t>Brokerage</w:t>
      </w:r>
      <w:r>
        <w:rPr>
          <w:color w:val="0D0D0D"/>
          <w:sz w:val="24"/>
        </w:rPr>
        <w:t xml:space="preserve"> </w:t>
      </w:r>
      <w:r w:rsidRPr="005F7B7F">
        <w:rPr>
          <w:color w:val="0D0D0D"/>
          <w:sz w:val="24"/>
        </w:rPr>
        <w:t>Model,</w:t>
      </w:r>
    </w:p>
    <w:p w:rsidR="005F7B7F" w:rsidRDefault="005F7B7F" w:rsidP="005F7B7F">
      <w:pPr>
        <w:tabs>
          <w:tab w:val="left" w:pos="8088"/>
        </w:tabs>
        <w:spacing w:before="190"/>
        <w:ind w:left="160"/>
        <w:rPr>
          <w:b/>
          <w:sz w:val="24"/>
        </w:rPr>
      </w:pPr>
      <w:r>
        <w:rPr>
          <w:b/>
          <w:color w:val="0D0D0D"/>
          <w:sz w:val="24"/>
        </w:rPr>
        <w:t>Unit 3:</w:t>
      </w:r>
      <w:r>
        <w:rPr>
          <w:b/>
          <w:color w:val="0D0D0D"/>
          <w:spacing w:val="-8"/>
          <w:sz w:val="24"/>
        </w:rPr>
        <w:t xml:space="preserve"> </w:t>
      </w:r>
      <w:r>
        <w:rPr>
          <w:b/>
          <w:color w:val="0D0D0D"/>
          <w:sz w:val="24"/>
        </w:rPr>
        <w:t>Payments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 xml:space="preserve">Mechanisms </w:t>
      </w:r>
      <w:r>
        <w:rPr>
          <w:b/>
          <w:color w:val="0D0D0D"/>
          <w:sz w:val="24"/>
        </w:rPr>
        <w:t>E-Business</w:t>
      </w:r>
      <w:r>
        <w:rPr>
          <w:b/>
          <w:color w:val="0D0D0D"/>
          <w:sz w:val="24"/>
        </w:rPr>
        <w:tab/>
        <w:t>(25%)</w:t>
      </w:r>
    </w:p>
    <w:p w:rsidR="005F7B7F" w:rsidRDefault="005F7B7F" w:rsidP="005F7B7F">
      <w:pPr>
        <w:pStyle w:val="BodyText"/>
        <w:spacing w:before="8"/>
        <w:rPr>
          <w:b/>
          <w:sz w:val="19"/>
        </w:rPr>
      </w:pPr>
    </w:p>
    <w:p w:rsidR="005F7B7F" w:rsidRDefault="005F7B7F" w:rsidP="005F7B7F">
      <w:pPr>
        <w:pStyle w:val="BodyText"/>
        <w:spacing w:line="283" w:lineRule="auto"/>
        <w:ind w:left="160" w:right="304"/>
      </w:pPr>
      <w:r>
        <w:rPr>
          <w:color w:val="0D0D0D"/>
        </w:rPr>
        <w:t>E-Payment Systems Models of Payments: Credit Cards, Debit Cards &amp; Smart Cards, e-Credit Accounts &amp; e Money/Cash</w:t>
      </w:r>
    </w:p>
    <w:p w:rsidR="005F7B7F" w:rsidRDefault="005F7B7F" w:rsidP="005F7B7F">
      <w:pPr>
        <w:tabs>
          <w:tab w:val="left" w:pos="8088"/>
        </w:tabs>
        <w:spacing w:before="183"/>
        <w:ind w:left="160"/>
        <w:rPr>
          <w:b/>
          <w:sz w:val="24"/>
        </w:rPr>
      </w:pPr>
      <w:r>
        <w:rPr>
          <w:b/>
          <w:color w:val="0D0D0D"/>
          <w:sz w:val="24"/>
        </w:rPr>
        <w:t>Unit</w:t>
      </w:r>
      <w:r>
        <w:rPr>
          <w:b/>
          <w:color w:val="0D0D0D"/>
          <w:spacing w:val="-7"/>
          <w:sz w:val="24"/>
        </w:rPr>
        <w:t xml:space="preserve"> </w:t>
      </w:r>
      <w:r>
        <w:rPr>
          <w:b/>
          <w:color w:val="0D0D0D"/>
          <w:sz w:val="24"/>
        </w:rPr>
        <w:t>4:</w:t>
      </w:r>
      <w:r>
        <w:rPr>
          <w:b/>
          <w:color w:val="0D0D0D"/>
          <w:sz w:val="24"/>
        </w:rPr>
        <w:t xml:space="preserve"> </w:t>
      </w:r>
      <w:r>
        <w:rPr>
          <w:b/>
          <w:color w:val="0D0D0D"/>
          <w:sz w:val="24"/>
        </w:rPr>
        <w:t>Digital</w:t>
      </w:r>
      <w:r>
        <w:rPr>
          <w:b/>
          <w:color w:val="0D0D0D"/>
          <w:sz w:val="24"/>
        </w:rPr>
        <w:t xml:space="preserve"> </w:t>
      </w:r>
      <w:r>
        <w:rPr>
          <w:b/>
          <w:color w:val="0D0D0D"/>
          <w:sz w:val="24"/>
        </w:rPr>
        <w:t>Signatures</w:t>
      </w:r>
      <w:r>
        <w:rPr>
          <w:b/>
          <w:color w:val="0D0D0D"/>
          <w:sz w:val="24"/>
        </w:rPr>
        <w:tab/>
        <w:t>(25%)</w:t>
      </w:r>
    </w:p>
    <w:p w:rsidR="005F7B7F" w:rsidRDefault="005F7B7F" w:rsidP="005F7B7F">
      <w:pPr>
        <w:pStyle w:val="BodyText"/>
        <w:spacing w:before="7"/>
        <w:rPr>
          <w:b/>
          <w:sz w:val="20"/>
        </w:rPr>
      </w:pPr>
    </w:p>
    <w:p w:rsidR="005F7B7F" w:rsidRDefault="005F7B7F" w:rsidP="005F7B7F">
      <w:pPr>
        <w:pStyle w:val="ListParagraph"/>
        <w:numPr>
          <w:ilvl w:val="2"/>
          <w:numId w:val="2"/>
        </w:numPr>
        <w:tabs>
          <w:tab w:val="left" w:pos="880"/>
          <w:tab w:val="left" w:pos="881"/>
        </w:tabs>
        <w:spacing w:line="271" w:lineRule="auto"/>
        <w:ind w:right="936" w:hanging="365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Legal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positions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Digital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Signatures,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Procedure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&amp;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working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Digital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Signature technology,</w:t>
      </w:r>
    </w:p>
    <w:p w:rsidR="005F7B7F" w:rsidRDefault="005F7B7F" w:rsidP="005F7B7F">
      <w:pPr>
        <w:pStyle w:val="ListParagraph"/>
        <w:numPr>
          <w:ilvl w:val="2"/>
          <w:numId w:val="2"/>
        </w:numPr>
        <w:tabs>
          <w:tab w:val="left" w:pos="880"/>
          <w:tab w:val="left" w:pos="881"/>
        </w:tabs>
        <w:spacing w:before="7" w:line="271" w:lineRule="auto"/>
        <w:ind w:right="499" w:hanging="365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E-Payment and Risk: Data Protections, risk from mistakes and disputes,</w:t>
      </w:r>
      <w:r>
        <w:rPr>
          <w:color w:val="0D0D0D"/>
          <w:spacing w:val="-37"/>
          <w:sz w:val="24"/>
        </w:rPr>
        <w:t xml:space="preserve"> </w:t>
      </w:r>
      <w:r>
        <w:rPr>
          <w:color w:val="0D0D0D"/>
          <w:sz w:val="24"/>
        </w:rPr>
        <w:t>Consumer protection, Management Information Privacy, Managing</w:t>
      </w:r>
      <w:r>
        <w:rPr>
          <w:color w:val="0D0D0D"/>
          <w:spacing w:val="-16"/>
          <w:sz w:val="24"/>
        </w:rPr>
        <w:t xml:space="preserve"> </w:t>
      </w:r>
      <w:r>
        <w:rPr>
          <w:color w:val="0D0D0D"/>
          <w:sz w:val="24"/>
        </w:rPr>
        <w:t>Credit</w:t>
      </w:r>
      <w:r>
        <w:rPr>
          <w:color w:val="0D0D0D"/>
          <w:sz w:val="24"/>
        </w:rPr>
        <w:t xml:space="preserve"> </w:t>
      </w:r>
      <w:r>
        <w:rPr>
          <w:color w:val="0D0D0D"/>
          <w:sz w:val="24"/>
        </w:rPr>
        <w:t>Risk</w:t>
      </w:r>
    </w:p>
    <w:p w:rsidR="005F7B7F" w:rsidRDefault="005F7B7F" w:rsidP="005F7B7F">
      <w:pPr>
        <w:pStyle w:val="Heading7"/>
        <w:spacing w:before="211"/>
        <w:ind w:left="160"/>
      </w:pPr>
      <w:r>
        <w:t>Suggested Readings:</w:t>
      </w:r>
    </w:p>
    <w:p w:rsidR="005F7B7F" w:rsidRDefault="005F7B7F" w:rsidP="005F7B7F">
      <w:pPr>
        <w:pStyle w:val="BodyText"/>
        <w:spacing w:before="1"/>
        <w:rPr>
          <w:b/>
          <w:sz w:val="20"/>
        </w:rPr>
      </w:pPr>
    </w:p>
    <w:p w:rsidR="005F7B7F" w:rsidRDefault="005F7B7F" w:rsidP="005F7B7F">
      <w:pPr>
        <w:pStyle w:val="ListParagraph"/>
        <w:numPr>
          <w:ilvl w:val="0"/>
          <w:numId w:val="1"/>
        </w:numPr>
        <w:tabs>
          <w:tab w:val="left" w:pos="886"/>
        </w:tabs>
        <w:spacing w:line="276" w:lineRule="auto"/>
        <w:ind w:right="1165"/>
        <w:rPr>
          <w:sz w:val="24"/>
        </w:rPr>
      </w:pPr>
      <w:r>
        <w:rPr>
          <w:sz w:val="24"/>
        </w:rPr>
        <w:t>Essential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 xml:space="preserve">E-Business: Arvind Chaudhry, </w:t>
      </w:r>
      <w:proofErr w:type="spellStart"/>
      <w:r>
        <w:rPr>
          <w:sz w:val="24"/>
        </w:rPr>
        <w:t>Shyam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Salunkhe</w:t>
      </w:r>
      <w:proofErr w:type="spellEnd"/>
      <w:r>
        <w:rPr>
          <w:sz w:val="24"/>
        </w:rPr>
        <w:t xml:space="preserve">, Sanjay </w:t>
      </w:r>
      <w:proofErr w:type="spellStart"/>
      <w:r>
        <w:rPr>
          <w:sz w:val="24"/>
        </w:rPr>
        <w:lastRenderedPageBreak/>
        <w:t>Saindane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Sachin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Jadhav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Prashant</w:t>
      </w:r>
      <w:proofErr w:type="spellEnd"/>
      <w:r>
        <w:rPr>
          <w:sz w:val="24"/>
        </w:rPr>
        <w:t xml:space="preserve"> Publications</w:t>
      </w:r>
    </w:p>
    <w:p w:rsidR="005F7B7F" w:rsidRDefault="005F7B7F" w:rsidP="005F7B7F">
      <w:pPr>
        <w:pStyle w:val="ListParagraph"/>
        <w:numPr>
          <w:ilvl w:val="0"/>
          <w:numId w:val="1"/>
        </w:numPr>
        <w:tabs>
          <w:tab w:val="left" w:pos="886"/>
        </w:tabs>
        <w:spacing w:before="3"/>
        <w:ind w:hanging="366"/>
        <w:rPr>
          <w:sz w:val="24"/>
        </w:rPr>
      </w:pPr>
      <w:r>
        <w:rPr>
          <w:sz w:val="24"/>
        </w:rPr>
        <w:t>Starting E-Commerce Business: Rich, Jason R, IDG</w:t>
      </w:r>
      <w:r>
        <w:rPr>
          <w:spacing w:val="-15"/>
          <w:sz w:val="24"/>
        </w:rPr>
        <w:t xml:space="preserve"> </w:t>
      </w:r>
      <w:r>
        <w:rPr>
          <w:sz w:val="24"/>
        </w:rPr>
        <w:t>Books</w:t>
      </w:r>
      <w:r>
        <w:rPr>
          <w:sz w:val="24"/>
        </w:rPr>
        <w:t xml:space="preserve"> </w:t>
      </w:r>
      <w:r>
        <w:rPr>
          <w:sz w:val="24"/>
        </w:rPr>
        <w:t>Delhi</w:t>
      </w:r>
    </w:p>
    <w:p w:rsidR="00AE7102" w:rsidRDefault="005F7B7F" w:rsidP="005F7B7F">
      <w:r>
        <w:rPr>
          <w:sz w:val="24"/>
        </w:rPr>
        <w:t xml:space="preserve">                </w:t>
      </w:r>
      <w:r>
        <w:rPr>
          <w:sz w:val="24"/>
        </w:rPr>
        <w:t>E-Commerce Strategy-Techno</w:t>
      </w:r>
      <w:r>
        <w:rPr>
          <w:sz w:val="24"/>
        </w:rPr>
        <w:t xml:space="preserve">logy and Applications: </w:t>
      </w:r>
      <w:proofErr w:type="spellStart"/>
      <w:r>
        <w:rPr>
          <w:sz w:val="24"/>
        </w:rPr>
        <w:t>Whiteley</w:t>
      </w:r>
      <w:proofErr w:type="spellEnd"/>
      <w:r>
        <w:rPr>
          <w:sz w:val="24"/>
        </w:rPr>
        <w:t xml:space="preserve"> D</w:t>
      </w:r>
      <w:proofErr w:type="gramStart"/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sz w:val="24"/>
        </w:rPr>
        <w:t>McGraw</w:t>
      </w:r>
      <w:proofErr w:type="gramEnd"/>
      <w:r>
        <w:rPr>
          <w:sz w:val="24"/>
        </w:rPr>
        <w:t xml:space="preserve"> </w:t>
      </w:r>
      <w:bookmarkStart w:id="2" w:name="_GoBack"/>
      <w:bookmarkEnd w:id="2"/>
      <w:r>
        <w:rPr>
          <w:sz w:val="24"/>
        </w:rPr>
        <w:t>Hill</w:t>
      </w:r>
    </w:p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B7447"/>
    <w:multiLevelType w:val="multilevel"/>
    <w:tmpl w:val="59DCAD84"/>
    <w:lvl w:ilvl="0">
      <w:start w:val="5"/>
      <w:numFmt w:val="lowerLetter"/>
      <w:lvlText w:val="%1"/>
      <w:lvlJc w:val="left"/>
      <w:pPr>
        <w:ind w:left="160" w:hanging="327"/>
        <w:jc w:val="left"/>
      </w:pPr>
      <w:rPr>
        <w:rFonts w:hint="default"/>
        <w:lang w:val="en-US" w:eastAsia="en-US" w:bidi="ar-SA"/>
      </w:rPr>
    </w:lvl>
    <w:lvl w:ilvl="1">
      <w:start w:val="2"/>
      <w:numFmt w:val="upperLetter"/>
      <w:lvlText w:val="%1-%2"/>
      <w:lvlJc w:val="left"/>
      <w:pPr>
        <w:ind w:left="160" w:hanging="32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85" w:hanging="361"/>
      </w:pPr>
      <w:rPr>
        <w:rFonts w:hint="default"/>
        <w:w w:val="100"/>
        <w:lang w:val="en-US" w:eastAsia="en-US" w:bidi="ar-SA"/>
      </w:rPr>
    </w:lvl>
    <w:lvl w:ilvl="3">
      <w:numFmt w:val="bullet"/>
      <w:lvlText w:val=""/>
      <w:lvlJc w:val="left"/>
      <w:pPr>
        <w:ind w:left="1346" w:hanging="360"/>
      </w:pPr>
      <w:rPr>
        <w:rFonts w:hint="default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4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</w:abstractNum>
  <w:abstractNum w:abstractNumId="1">
    <w:nsid w:val="6637106F"/>
    <w:multiLevelType w:val="hybridMultilevel"/>
    <w:tmpl w:val="6B4A5A24"/>
    <w:lvl w:ilvl="0" w:tplc="9CDE749A">
      <w:numFmt w:val="bullet"/>
      <w:lvlText w:val=""/>
      <w:lvlJc w:val="left"/>
      <w:pPr>
        <w:ind w:left="523" w:hanging="361"/>
      </w:pPr>
      <w:rPr>
        <w:rFonts w:ascii="Wingdings" w:eastAsia="Wingdings" w:hAnsi="Wingdings" w:cs="Wingdings" w:hint="default"/>
        <w:w w:val="102"/>
        <w:sz w:val="23"/>
        <w:szCs w:val="23"/>
        <w:lang w:val="en-US" w:eastAsia="en-US" w:bidi="ar-SA"/>
      </w:rPr>
    </w:lvl>
    <w:lvl w:ilvl="1" w:tplc="CAD018A4">
      <w:numFmt w:val="bullet"/>
      <w:lvlText w:val=""/>
      <w:lvlJc w:val="left"/>
      <w:pPr>
        <w:ind w:left="821" w:hanging="361"/>
      </w:pPr>
      <w:rPr>
        <w:rFonts w:hint="default"/>
        <w:w w:val="100"/>
        <w:lang w:val="en-US" w:eastAsia="en-US" w:bidi="ar-SA"/>
      </w:rPr>
    </w:lvl>
    <w:lvl w:ilvl="2" w:tplc="A6B863EE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en-US" w:eastAsia="en-US" w:bidi="ar-SA"/>
      </w:rPr>
    </w:lvl>
    <w:lvl w:ilvl="3" w:tplc="1F765ACC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4" w:tplc="BE10F90C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5" w:tplc="07F22872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6" w:tplc="FA8A0A54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7" w:tplc="A81CCCCE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8" w:tplc="786AF8D2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2">
    <w:nsid w:val="6C65389D"/>
    <w:multiLevelType w:val="hybridMultilevel"/>
    <w:tmpl w:val="62860A12"/>
    <w:lvl w:ilvl="0" w:tplc="CB16A99C">
      <w:start w:val="1"/>
      <w:numFmt w:val="decimal"/>
      <w:lvlText w:val="%1."/>
      <w:lvlJc w:val="left"/>
      <w:pPr>
        <w:ind w:left="885" w:hanging="365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n-US" w:eastAsia="en-US" w:bidi="ar-SA"/>
      </w:rPr>
    </w:lvl>
    <w:lvl w:ilvl="1" w:tplc="4A82C174">
      <w:numFmt w:val="bullet"/>
      <w:lvlText w:val="•"/>
      <w:lvlJc w:val="left"/>
      <w:pPr>
        <w:ind w:left="1726" w:hanging="365"/>
      </w:pPr>
      <w:rPr>
        <w:rFonts w:hint="default"/>
        <w:lang w:val="en-US" w:eastAsia="en-US" w:bidi="ar-SA"/>
      </w:rPr>
    </w:lvl>
    <w:lvl w:ilvl="2" w:tplc="14B4C51E">
      <w:numFmt w:val="bullet"/>
      <w:lvlText w:val="•"/>
      <w:lvlJc w:val="left"/>
      <w:pPr>
        <w:ind w:left="2573" w:hanging="365"/>
      </w:pPr>
      <w:rPr>
        <w:rFonts w:hint="default"/>
        <w:lang w:val="en-US" w:eastAsia="en-US" w:bidi="ar-SA"/>
      </w:rPr>
    </w:lvl>
    <w:lvl w:ilvl="3" w:tplc="866E8D46">
      <w:numFmt w:val="bullet"/>
      <w:lvlText w:val="•"/>
      <w:lvlJc w:val="left"/>
      <w:pPr>
        <w:ind w:left="3420" w:hanging="365"/>
      </w:pPr>
      <w:rPr>
        <w:rFonts w:hint="default"/>
        <w:lang w:val="en-US" w:eastAsia="en-US" w:bidi="ar-SA"/>
      </w:rPr>
    </w:lvl>
    <w:lvl w:ilvl="4" w:tplc="3E082DE0">
      <w:numFmt w:val="bullet"/>
      <w:lvlText w:val="•"/>
      <w:lvlJc w:val="left"/>
      <w:pPr>
        <w:ind w:left="4267" w:hanging="365"/>
      </w:pPr>
      <w:rPr>
        <w:rFonts w:hint="default"/>
        <w:lang w:val="en-US" w:eastAsia="en-US" w:bidi="ar-SA"/>
      </w:rPr>
    </w:lvl>
    <w:lvl w:ilvl="5" w:tplc="760C185A">
      <w:numFmt w:val="bullet"/>
      <w:lvlText w:val="•"/>
      <w:lvlJc w:val="left"/>
      <w:pPr>
        <w:ind w:left="5114" w:hanging="365"/>
      </w:pPr>
      <w:rPr>
        <w:rFonts w:hint="default"/>
        <w:lang w:val="en-US" w:eastAsia="en-US" w:bidi="ar-SA"/>
      </w:rPr>
    </w:lvl>
    <w:lvl w:ilvl="6" w:tplc="A68A9B96">
      <w:numFmt w:val="bullet"/>
      <w:lvlText w:val="•"/>
      <w:lvlJc w:val="left"/>
      <w:pPr>
        <w:ind w:left="5961" w:hanging="365"/>
      </w:pPr>
      <w:rPr>
        <w:rFonts w:hint="default"/>
        <w:lang w:val="en-US" w:eastAsia="en-US" w:bidi="ar-SA"/>
      </w:rPr>
    </w:lvl>
    <w:lvl w:ilvl="7" w:tplc="77043142">
      <w:numFmt w:val="bullet"/>
      <w:lvlText w:val="•"/>
      <w:lvlJc w:val="left"/>
      <w:pPr>
        <w:ind w:left="6808" w:hanging="365"/>
      </w:pPr>
      <w:rPr>
        <w:rFonts w:hint="default"/>
        <w:lang w:val="en-US" w:eastAsia="en-US" w:bidi="ar-SA"/>
      </w:rPr>
    </w:lvl>
    <w:lvl w:ilvl="8" w:tplc="2E40C12E">
      <w:numFmt w:val="bullet"/>
      <w:lvlText w:val="•"/>
      <w:lvlJc w:val="left"/>
      <w:pPr>
        <w:ind w:left="7655" w:hanging="36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7F"/>
    <w:rsid w:val="005F7B7F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88314-1FC8-48D0-BE88-DDF4CB80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7B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5F7B7F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5F7B7F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5F7B7F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5F7B7F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5F7B7F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5F7B7F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5F7B7F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5F7B7F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F7B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7B7F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5F7B7F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2021-02-02T15:20:00Z</dcterms:created>
  <dcterms:modified xsi:type="dcterms:W3CDTF">2021-02-02T15:24:00Z</dcterms:modified>
</cp:coreProperties>
</file>