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1E" w:rsidRDefault="008E181E" w:rsidP="008E181E">
      <w:pPr>
        <w:pStyle w:val="Heading3"/>
        <w:spacing w:before="9"/>
        <w:ind w:left="1555" w:right="1591"/>
      </w:pPr>
      <w:r>
        <w:t>Veer Narmad South Gujarat University</w:t>
      </w:r>
    </w:p>
    <w:p w:rsidR="008E181E" w:rsidRDefault="008E181E" w:rsidP="008E181E">
      <w:pPr>
        <w:pStyle w:val="Heading4"/>
        <w:spacing w:before="266"/>
        <w:ind w:left="1576" w:right="1591"/>
      </w:pPr>
      <w:bookmarkStart w:id="0" w:name="_bookmark25"/>
      <w:bookmarkStart w:id="1" w:name="_GoBack"/>
      <w:bookmarkEnd w:id="0"/>
      <w:r>
        <w:t>405 – Production &amp; Operations Management</w:t>
      </w:r>
    </w:p>
    <w:bookmarkEnd w:id="1"/>
    <w:p w:rsidR="008E181E" w:rsidRDefault="008E181E" w:rsidP="008E181E">
      <w:pPr>
        <w:pStyle w:val="Heading6"/>
        <w:tabs>
          <w:tab w:val="left" w:pos="5862"/>
        </w:tabs>
        <w:ind w:left="100"/>
      </w:pPr>
      <w:r>
        <w:t>Second</w:t>
      </w:r>
      <w:r>
        <w:rPr>
          <w:spacing w:val="-1"/>
        </w:rPr>
        <w:t xml:space="preserve"> </w:t>
      </w:r>
      <w:r>
        <w:t>Year</w:t>
      </w:r>
      <w:r>
        <w:rPr>
          <w:spacing w:val="-2"/>
        </w:rPr>
        <w:t xml:space="preserve"> </w:t>
      </w:r>
      <w:r>
        <w:t>BBA(Semester4)</w:t>
      </w:r>
      <w:r>
        <w:tab/>
        <w:t>With Effect from</w:t>
      </w:r>
      <w:r>
        <w:rPr>
          <w:spacing w:val="-2"/>
        </w:rPr>
        <w:t xml:space="preserve"> </w:t>
      </w:r>
      <w:r>
        <w:t>AY2020-21</w:t>
      </w:r>
    </w:p>
    <w:p w:rsidR="008E181E" w:rsidRDefault="008E181E" w:rsidP="008E181E">
      <w:pPr>
        <w:pStyle w:val="BodyText"/>
        <w:spacing w:before="1"/>
        <w:rPr>
          <w:b/>
          <w:sz w:val="21"/>
        </w:rPr>
      </w:pPr>
    </w:p>
    <w:p w:rsidR="008E181E" w:rsidRDefault="008E181E" w:rsidP="008E181E">
      <w:pPr>
        <w:pStyle w:val="Heading7"/>
      </w:pPr>
      <w:r>
        <w:t>Objective of the course:</w:t>
      </w:r>
    </w:p>
    <w:p w:rsidR="008E181E" w:rsidRDefault="008E181E" w:rsidP="008E181E">
      <w:pPr>
        <w:pStyle w:val="BodyText"/>
        <w:spacing w:before="2"/>
        <w:rPr>
          <w:b/>
          <w:sz w:val="20"/>
        </w:rPr>
      </w:pPr>
    </w:p>
    <w:p w:rsidR="008E181E" w:rsidRDefault="008E181E" w:rsidP="008E181E">
      <w:pPr>
        <w:pStyle w:val="ListParagraph"/>
        <w:numPr>
          <w:ilvl w:val="1"/>
          <w:numId w:val="2"/>
        </w:numPr>
        <w:tabs>
          <w:tab w:val="left" w:pos="820"/>
          <w:tab w:val="left" w:pos="821"/>
        </w:tabs>
        <w:rPr>
          <w:rFonts w:ascii="Symbol" w:hAnsi="Symbol"/>
          <w:sz w:val="24"/>
        </w:rPr>
      </w:pPr>
      <w:r>
        <w:rPr>
          <w:sz w:val="24"/>
        </w:rPr>
        <w:t>To expose students with the basics of</w:t>
      </w:r>
      <w:r>
        <w:rPr>
          <w:spacing w:val="-24"/>
          <w:sz w:val="24"/>
        </w:rPr>
        <w:t xml:space="preserve"> </w:t>
      </w:r>
      <w:r>
        <w:rPr>
          <w:sz w:val="24"/>
        </w:rPr>
        <w:t>OperationsManagement</w:t>
      </w:r>
    </w:p>
    <w:p w:rsidR="008E181E" w:rsidRDefault="008E181E" w:rsidP="008E181E">
      <w:pPr>
        <w:pStyle w:val="ListParagraph"/>
        <w:numPr>
          <w:ilvl w:val="1"/>
          <w:numId w:val="2"/>
        </w:numPr>
        <w:tabs>
          <w:tab w:val="left" w:pos="820"/>
          <w:tab w:val="left" w:pos="821"/>
        </w:tabs>
        <w:spacing w:before="46"/>
        <w:rPr>
          <w:rFonts w:ascii="Symbol" w:hAnsi="Symbol"/>
          <w:sz w:val="24"/>
        </w:rPr>
      </w:pPr>
      <w:r>
        <w:rPr>
          <w:sz w:val="24"/>
        </w:rPr>
        <w:t>To understand basic management of</w:t>
      </w:r>
      <w:r>
        <w:rPr>
          <w:spacing w:val="-21"/>
          <w:sz w:val="24"/>
        </w:rPr>
        <w:t xml:space="preserve"> </w:t>
      </w:r>
      <w:r>
        <w:rPr>
          <w:sz w:val="24"/>
        </w:rPr>
        <w:t>manufacturingprocesses.</w:t>
      </w:r>
    </w:p>
    <w:p w:rsidR="008E181E" w:rsidRDefault="008E181E" w:rsidP="008E181E">
      <w:pPr>
        <w:pStyle w:val="ListParagraph"/>
        <w:numPr>
          <w:ilvl w:val="1"/>
          <w:numId w:val="2"/>
        </w:numPr>
        <w:tabs>
          <w:tab w:val="left" w:pos="820"/>
          <w:tab w:val="left" w:pos="821"/>
        </w:tabs>
        <w:spacing w:before="44" w:line="271" w:lineRule="auto"/>
        <w:ind w:right="170"/>
        <w:rPr>
          <w:rFonts w:ascii="Symbol" w:hAnsi="Symbol"/>
          <w:sz w:val="24"/>
        </w:rPr>
      </w:pPr>
      <w:r>
        <w:rPr>
          <w:sz w:val="24"/>
        </w:rPr>
        <w:t>They must appreciate that fundamentals of Operations Management are also</w:t>
      </w:r>
      <w:r>
        <w:rPr>
          <w:spacing w:val="-40"/>
          <w:sz w:val="24"/>
        </w:rPr>
        <w:t xml:space="preserve"> </w:t>
      </w:r>
      <w:r>
        <w:rPr>
          <w:sz w:val="24"/>
        </w:rPr>
        <w:t>applicable to production</w:t>
      </w:r>
      <w:r>
        <w:rPr>
          <w:spacing w:val="-4"/>
          <w:sz w:val="24"/>
        </w:rPr>
        <w:t xml:space="preserve"> </w:t>
      </w:r>
      <w:r>
        <w:rPr>
          <w:sz w:val="24"/>
        </w:rPr>
        <w:t>ofservices.</w:t>
      </w:r>
    </w:p>
    <w:p w:rsidR="008E181E" w:rsidRDefault="008E181E" w:rsidP="008E181E">
      <w:pPr>
        <w:pStyle w:val="ListParagraph"/>
        <w:numPr>
          <w:ilvl w:val="1"/>
          <w:numId w:val="2"/>
        </w:numPr>
        <w:tabs>
          <w:tab w:val="left" w:pos="820"/>
          <w:tab w:val="left" w:pos="821"/>
        </w:tabs>
        <w:spacing w:before="5"/>
        <w:rPr>
          <w:rFonts w:ascii="Symbol" w:hAnsi="Symbol"/>
          <w:sz w:val="28"/>
        </w:rPr>
      </w:pPr>
      <w:r>
        <w:rPr>
          <w:sz w:val="24"/>
        </w:rPr>
        <w:t>They should also be exposed to quality</w:t>
      </w:r>
      <w:r>
        <w:rPr>
          <w:spacing w:val="-8"/>
          <w:sz w:val="24"/>
        </w:rPr>
        <w:t xml:space="preserve"> </w:t>
      </w:r>
      <w:r>
        <w:rPr>
          <w:sz w:val="24"/>
        </w:rPr>
        <w:t>assurancetechniques.</w:t>
      </w:r>
    </w:p>
    <w:p w:rsidR="008E181E" w:rsidRDefault="008E181E" w:rsidP="008E181E">
      <w:pPr>
        <w:pStyle w:val="Heading7"/>
        <w:spacing w:before="245"/>
      </w:pPr>
      <w:r>
        <w:t>Teaching Pedagogy:</w:t>
      </w:r>
    </w:p>
    <w:p w:rsidR="008E181E" w:rsidRDefault="008E181E" w:rsidP="008E181E">
      <w:pPr>
        <w:pStyle w:val="BodyText"/>
        <w:rPr>
          <w:b/>
          <w:sz w:val="20"/>
        </w:rPr>
      </w:pPr>
    </w:p>
    <w:p w:rsidR="008E181E" w:rsidRDefault="008E181E" w:rsidP="008E181E">
      <w:pPr>
        <w:pStyle w:val="BodyText"/>
        <w:spacing w:before="1"/>
        <w:ind w:left="100"/>
      </w:pPr>
      <w:r>
        <w:t>Lectures, Presentations, Group Projects, Industrial Visit (Strongly Advisable)</w:t>
      </w:r>
    </w:p>
    <w:p w:rsidR="008E181E" w:rsidRDefault="008E181E" w:rsidP="008E181E">
      <w:pPr>
        <w:pStyle w:val="BodyText"/>
        <w:rPr>
          <w:sz w:val="20"/>
        </w:rPr>
      </w:pPr>
    </w:p>
    <w:p w:rsidR="008E181E" w:rsidRDefault="008E181E" w:rsidP="008E181E">
      <w:pPr>
        <w:ind w:left="100"/>
        <w:rPr>
          <w:b/>
          <w:sz w:val="24"/>
        </w:rPr>
      </w:pPr>
      <w:r>
        <w:rPr>
          <w:b/>
          <w:sz w:val="24"/>
          <w:u w:val="single"/>
        </w:rPr>
        <w:t>Course Content:</w:t>
      </w:r>
    </w:p>
    <w:p w:rsidR="008E181E" w:rsidRDefault="008E181E" w:rsidP="008E181E">
      <w:pPr>
        <w:pStyle w:val="BodyText"/>
        <w:spacing w:before="10"/>
        <w:rPr>
          <w:b/>
          <w:sz w:val="15"/>
        </w:rPr>
      </w:pPr>
    </w:p>
    <w:p w:rsidR="008E181E" w:rsidRDefault="008E181E" w:rsidP="008E181E">
      <w:pPr>
        <w:tabs>
          <w:tab w:val="left" w:pos="8743"/>
        </w:tabs>
        <w:spacing w:before="52"/>
        <w:ind w:left="100"/>
        <w:rPr>
          <w:b/>
          <w:sz w:val="24"/>
        </w:rPr>
      </w:pPr>
      <w:r>
        <w:rPr>
          <w:b/>
          <w:sz w:val="24"/>
        </w:rPr>
        <w:t>Unit 1:</w:t>
      </w:r>
      <w:r>
        <w:rPr>
          <w:b/>
          <w:spacing w:val="-9"/>
          <w:sz w:val="24"/>
        </w:rPr>
        <w:t xml:space="preserve"> </w:t>
      </w:r>
      <w:r>
        <w:rPr>
          <w:b/>
          <w:sz w:val="24"/>
        </w:rPr>
        <w:t>Introduction</w:t>
      </w:r>
      <w:r>
        <w:rPr>
          <w:b/>
          <w:spacing w:val="-3"/>
          <w:sz w:val="24"/>
        </w:rPr>
        <w:t xml:space="preserve"> </w:t>
      </w:r>
      <w:r>
        <w:rPr>
          <w:b/>
          <w:sz w:val="24"/>
        </w:rPr>
        <w:t>toProductionManagement</w:t>
      </w:r>
      <w:r>
        <w:rPr>
          <w:b/>
          <w:sz w:val="24"/>
        </w:rPr>
        <w:tab/>
        <w:t>(15%)</w:t>
      </w:r>
    </w:p>
    <w:p w:rsidR="008E181E" w:rsidRDefault="008E181E" w:rsidP="008E181E">
      <w:pPr>
        <w:pStyle w:val="BodyText"/>
        <w:spacing w:before="8"/>
        <w:rPr>
          <w:b/>
          <w:sz w:val="19"/>
        </w:rPr>
      </w:pPr>
    </w:p>
    <w:p w:rsidR="008E181E" w:rsidRDefault="008E181E" w:rsidP="008E181E">
      <w:pPr>
        <w:pStyle w:val="BodyText"/>
        <w:spacing w:line="276" w:lineRule="auto"/>
        <w:ind w:left="100" w:right="112"/>
        <w:jc w:val="both"/>
      </w:pPr>
      <w:r>
        <w:t>Definition of Production, Production Management, Operations, Operations Management, Difference between Production and Operations, Scope of Operations Management, Significance of Operations management, Interface of Operations Management with other disciplines, Difference between Goods and Services, Different Types of Production Systems – Continuous, Intermittent and their sub-types with merits and demerits</w:t>
      </w:r>
    </w:p>
    <w:p w:rsidR="008E181E" w:rsidRDefault="008E181E" w:rsidP="008E181E">
      <w:pPr>
        <w:pStyle w:val="Heading7"/>
        <w:tabs>
          <w:tab w:val="left" w:pos="8743"/>
        </w:tabs>
        <w:spacing w:before="202"/>
      </w:pPr>
      <w:bookmarkStart w:id="2" w:name="Unit_2:_Plant_Layout_andMaterialHandling"/>
      <w:bookmarkEnd w:id="2"/>
      <w:r>
        <w:t>Unit 2: Plant</w:t>
      </w:r>
      <w:r>
        <w:rPr>
          <w:spacing w:val="-12"/>
        </w:rPr>
        <w:t xml:space="preserve"> </w:t>
      </w:r>
      <w:r>
        <w:t>Layout</w:t>
      </w:r>
      <w:r>
        <w:rPr>
          <w:spacing w:val="-5"/>
        </w:rPr>
        <w:t xml:space="preserve"> </w:t>
      </w:r>
      <w:r>
        <w:t>andMaterialHandling</w:t>
      </w:r>
      <w:r>
        <w:tab/>
        <w:t>(15%)</w:t>
      </w:r>
    </w:p>
    <w:p w:rsidR="008E181E" w:rsidRDefault="008E181E" w:rsidP="008E181E">
      <w:pPr>
        <w:pStyle w:val="BodyText"/>
        <w:spacing w:before="7"/>
        <w:rPr>
          <w:b/>
          <w:sz w:val="20"/>
        </w:rPr>
      </w:pPr>
    </w:p>
    <w:p w:rsidR="008E181E" w:rsidRDefault="008E181E" w:rsidP="008E181E">
      <w:pPr>
        <w:pStyle w:val="ListParagraph"/>
        <w:numPr>
          <w:ilvl w:val="1"/>
          <w:numId w:val="2"/>
        </w:numPr>
        <w:tabs>
          <w:tab w:val="left" w:pos="820"/>
          <w:tab w:val="left" w:pos="821"/>
        </w:tabs>
        <w:spacing w:line="271" w:lineRule="auto"/>
        <w:ind w:right="164"/>
        <w:rPr>
          <w:rFonts w:ascii="Symbol" w:hAnsi="Symbol"/>
          <w:sz w:val="24"/>
        </w:rPr>
      </w:pPr>
      <w:r>
        <w:rPr>
          <w:sz w:val="24"/>
        </w:rPr>
        <w:t>Plant</w:t>
      </w:r>
      <w:r>
        <w:rPr>
          <w:spacing w:val="-5"/>
          <w:sz w:val="24"/>
        </w:rPr>
        <w:t xml:space="preserve"> </w:t>
      </w:r>
      <w:r>
        <w:rPr>
          <w:sz w:val="24"/>
        </w:rPr>
        <w:t>Layout:</w:t>
      </w:r>
      <w:r>
        <w:rPr>
          <w:spacing w:val="-7"/>
          <w:sz w:val="24"/>
        </w:rPr>
        <w:t xml:space="preserve"> </w:t>
      </w:r>
      <w:r>
        <w:rPr>
          <w:sz w:val="24"/>
        </w:rPr>
        <w:t>Definition,</w:t>
      </w:r>
      <w:r>
        <w:rPr>
          <w:spacing w:val="-7"/>
          <w:sz w:val="24"/>
        </w:rPr>
        <w:t xml:space="preserve"> </w:t>
      </w:r>
      <w:r>
        <w:rPr>
          <w:sz w:val="24"/>
        </w:rPr>
        <w:t>Factors</w:t>
      </w:r>
      <w:r>
        <w:rPr>
          <w:spacing w:val="-3"/>
          <w:sz w:val="24"/>
        </w:rPr>
        <w:t xml:space="preserve"> </w:t>
      </w:r>
      <w:r>
        <w:rPr>
          <w:sz w:val="24"/>
        </w:rPr>
        <w:t>affecting</w:t>
      </w:r>
      <w:r>
        <w:rPr>
          <w:spacing w:val="-4"/>
          <w:sz w:val="24"/>
        </w:rPr>
        <w:t xml:space="preserve"> </w:t>
      </w:r>
      <w:r>
        <w:rPr>
          <w:sz w:val="24"/>
        </w:rPr>
        <w:t>choice</w:t>
      </w:r>
      <w:r>
        <w:rPr>
          <w:spacing w:val="-4"/>
          <w:sz w:val="24"/>
        </w:rPr>
        <w:t xml:space="preserve"> </w:t>
      </w:r>
      <w:r>
        <w:rPr>
          <w:sz w:val="24"/>
        </w:rPr>
        <w:t>of</w:t>
      </w:r>
      <w:r>
        <w:rPr>
          <w:spacing w:val="-1"/>
          <w:sz w:val="24"/>
        </w:rPr>
        <w:t xml:space="preserve"> </w:t>
      </w:r>
      <w:r>
        <w:rPr>
          <w:sz w:val="24"/>
        </w:rPr>
        <w:t>layout,</w:t>
      </w:r>
      <w:r>
        <w:rPr>
          <w:spacing w:val="-4"/>
          <w:sz w:val="24"/>
        </w:rPr>
        <w:t xml:space="preserve"> </w:t>
      </w:r>
      <w:r>
        <w:rPr>
          <w:sz w:val="24"/>
        </w:rPr>
        <w:t>types</w:t>
      </w:r>
      <w:r>
        <w:rPr>
          <w:spacing w:val="-2"/>
          <w:sz w:val="24"/>
        </w:rPr>
        <w:t xml:space="preserve"> </w:t>
      </w:r>
      <w:r>
        <w:rPr>
          <w:sz w:val="24"/>
        </w:rPr>
        <w:t>of</w:t>
      </w:r>
      <w:r>
        <w:rPr>
          <w:spacing w:val="-2"/>
          <w:sz w:val="24"/>
        </w:rPr>
        <w:t xml:space="preserve"> </w:t>
      </w:r>
      <w:r>
        <w:rPr>
          <w:sz w:val="24"/>
        </w:rPr>
        <w:t>layouts,</w:t>
      </w:r>
      <w:r>
        <w:rPr>
          <w:spacing w:val="-7"/>
          <w:sz w:val="24"/>
        </w:rPr>
        <w:t xml:space="preserve"> </w:t>
      </w:r>
      <w:r>
        <w:rPr>
          <w:sz w:val="24"/>
        </w:rPr>
        <w:t>Principles</w:t>
      </w:r>
      <w:r>
        <w:rPr>
          <w:spacing w:val="-3"/>
          <w:sz w:val="24"/>
        </w:rPr>
        <w:t xml:space="preserve"> </w:t>
      </w:r>
      <w:r>
        <w:rPr>
          <w:sz w:val="24"/>
        </w:rPr>
        <w:t>of a good</w:t>
      </w:r>
      <w:r>
        <w:rPr>
          <w:spacing w:val="-6"/>
          <w:sz w:val="24"/>
        </w:rPr>
        <w:t xml:space="preserve"> </w:t>
      </w:r>
      <w:r>
        <w:rPr>
          <w:sz w:val="24"/>
        </w:rPr>
        <w:t>plantlayout</w:t>
      </w:r>
    </w:p>
    <w:p w:rsidR="008E181E" w:rsidRDefault="008E181E" w:rsidP="008E181E">
      <w:pPr>
        <w:pStyle w:val="ListParagraph"/>
        <w:numPr>
          <w:ilvl w:val="1"/>
          <w:numId w:val="2"/>
        </w:numPr>
        <w:tabs>
          <w:tab w:val="left" w:pos="820"/>
          <w:tab w:val="left" w:pos="821"/>
        </w:tabs>
        <w:spacing w:before="7" w:line="273" w:lineRule="auto"/>
        <w:ind w:right="899"/>
        <w:rPr>
          <w:rFonts w:ascii="Symbol" w:hAnsi="Symbol"/>
          <w:sz w:val="24"/>
        </w:rPr>
      </w:pPr>
      <w:r>
        <w:rPr>
          <w:sz w:val="24"/>
        </w:rPr>
        <w:t>Material Handling: Concept, Definitions, Types of Material Handling</w:t>
      </w:r>
      <w:r>
        <w:rPr>
          <w:spacing w:val="-31"/>
          <w:sz w:val="24"/>
        </w:rPr>
        <w:t xml:space="preserve"> </w:t>
      </w:r>
      <w:r>
        <w:rPr>
          <w:sz w:val="24"/>
        </w:rPr>
        <w:t>Equipments, Principles of</w:t>
      </w:r>
      <w:r>
        <w:rPr>
          <w:spacing w:val="-3"/>
          <w:sz w:val="24"/>
        </w:rPr>
        <w:t xml:space="preserve"> </w:t>
      </w:r>
      <w:r>
        <w:rPr>
          <w:sz w:val="24"/>
        </w:rPr>
        <w:t>MaterialHandling</w:t>
      </w:r>
    </w:p>
    <w:p w:rsidR="008E181E" w:rsidRDefault="008E181E" w:rsidP="008E181E">
      <w:pPr>
        <w:pStyle w:val="Heading7"/>
        <w:tabs>
          <w:tab w:val="left" w:pos="8743"/>
        </w:tabs>
        <w:spacing w:before="206"/>
      </w:pPr>
      <w:bookmarkStart w:id="3" w:name="Unit_3:_Inventory_Control(WithNumerical)"/>
      <w:bookmarkEnd w:id="3"/>
      <w:r>
        <w:t>Unit 3:</w:t>
      </w:r>
      <w:r>
        <w:rPr>
          <w:spacing w:val="-12"/>
        </w:rPr>
        <w:t xml:space="preserve"> </w:t>
      </w:r>
      <w:r>
        <w:t>Inventory</w:t>
      </w:r>
      <w:r>
        <w:rPr>
          <w:spacing w:val="-5"/>
        </w:rPr>
        <w:t xml:space="preserve"> </w:t>
      </w:r>
      <w:r>
        <w:t>Control(WithNumerical)</w:t>
      </w:r>
      <w:r>
        <w:tab/>
        <w:t>(20%)</w:t>
      </w:r>
    </w:p>
    <w:p w:rsidR="008E181E" w:rsidRDefault="008E181E" w:rsidP="008E181E">
      <w:pPr>
        <w:pStyle w:val="BodyText"/>
        <w:spacing w:before="1"/>
        <w:rPr>
          <w:b/>
          <w:sz w:val="20"/>
        </w:rPr>
      </w:pPr>
    </w:p>
    <w:p w:rsidR="008E181E" w:rsidRDefault="008E181E" w:rsidP="008E181E">
      <w:pPr>
        <w:pStyle w:val="BodyText"/>
        <w:spacing w:line="276" w:lineRule="auto"/>
        <w:ind w:left="100" w:right="132"/>
        <w:jc w:val="both"/>
      </w:pPr>
      <w:r>
        <w:t>Definition and Concept of Inventory, Inventory Control, Types of Inventory, Various Classification of Inventory Control: ABC Analysis, VED Analysis, FSN Analysis, Cost Associated with Inventory Control, Basic EOQ Model &amp; Its Assumptions, EOQ Model with discounts, Reorder level, Lead time, Safety Stock, Numerical Problems on EOQ Model, ERLQ model and its assumptions, Numerical problems on ERLQ</w:t>
      </w:r>
    </w:p>
    <w:p w:rsidR="008E181E" w:rsidRDefault="008E181E" w:rsidP="008E181E">
      <w:pPr>
        <w:spacing w:line="276" w:lineRule="auto"/>
        <w:jc w:val="both"/>
        <w:sectPr w:rsidR="008E181E">
          <w:pgSz w:w="12240" w:h="15840"/>
          <w:pgMar w:top="1160" w:right="1320" w:bottom="1200" w:left="1340" w:header="0" w:footer="1008" w:gutter="0"/>
          <w:cols w:space="720"/>
        </w:sectPr>
      </w:pPr>
    </w:p>
    <w:p w:rsidR="008E181E" w:rsidRDefault="008E181E" w:rsidP="008E181E">
      <w:pPr>
        <w:pStyle w:val="Heading7"/>
        <w:tabs>
          <w:tab w:val="left" w:pos="8642"/>
        </w:tabs>
        <w:spacing w:before="33"/>
      </w:pPr>
      <w:bookmarkStart w:id="4" w:name="Unit_4:_Production_Planning_(With_Numeri"/>
      <w:bookmarkEnd w:id="4"/>
      <w:r>
        <w:lastRenderedPageBreak/>
        <w:t>Unit 4: Production Planning (With Numerical) and Quality Control</w:t>
      </w:r>
      <w:r>
        <w:rPr>
          <w:spacing w:val="-30"/>
        </w:rPr>
        <w:t xml:space="preserve"> </w:t>
      </w:r>
      <w:r>
        <w:t>(Theory</w:t>
      </w:r>
      <w:r>
        <w:rPr>
          <w:spacing w:val="-3"/>
        </w:rPr>
        <w:t xml:space="preserve"> </w:t>
      </w:r>
      <w:r>
        <w:t>only)</w:t>
      </w:r>
      <w:r>
        <w:tab/>
        <w:t>(25%)</w:t>
      </w:r>
    </w:p>
    <w:p w:rsidR="008E181E" w:rsidRDefault="008E181E" w:rsidP="008E181E">
      <w:pPr>
        <w:pStyle w:val="BodyText"/>
        <w:spacing w:before="7"/>
        <w:rPr>
          <w:b/>
          <w:sz w:val="20"/>
        </w:rPr>
      </w:pPr>
    </w:p>
    <w:p w:rsidR="008E181E" w:rsidRDefault="008E181E" w:rsidP="008E181E">
      <w:pPr>
        <w:pStyle w:val="ListParagraph"/>
        <w:numPr>
          <w:ilvl w:val="1"/>
          <w:numId w:val="2"/>
        </w:numPr>
        <w:tabs>
          <w:tab w:val="left" w:pos="821"/>
        </w:tabs>
        <w:spacing w:line="276" w:lineRule="auto"/>
        <w:ind w:right="116"/>
        <w:jc w:val="both"/>
        <w:rPr>
          <w:rFonts w:ascii="Symbol" w:hAnsi="Symbol"/>
          <w:sz w:val="24"/>
        </w:rPr>
      </w:pPr>
      <w:r>
        <w:rPr>
          <w:sz w:val="24"/>
        </w:rPr>
        <w:t xml:space="preserve">Production Planning: Definition and Concept, Concept of Aggregate Production Planning, Master Production Schedule: Definition, Flow Chart, General Explanation, Functions, Process, Material Requirement Planning: Definitions, Flowchart, Inputs and Outputs, Capacity Requirement Planning: Definition, Flow Chart, </w:t>
      </w:r>
      <w:r>
        <w:rPr>
          <w:spacing w:val="2"/>
          <w:sz w:val="24"/>
        </w:rPr>
        <w:t xml:space="preserve">General </w:t>
      </w:r>
      <w:r>
        <w:rPr>
          <w:sz w:val="24"/>
        </w:rPr>
        <w:t>Understanding, Inputs and Outputs, Methods of Capacity Adjustments, Scheduling: Backward and Forward, Priority Sequencing Rules, Strategies, Assignment Problems (With Numerical), Johnson’s Rule</w:t>
      </w:r>
      <w:r>
        <w:rPr>
          <w:spacing w:val="-2"/>
          <w:sz w:val="24"/>
        </w:rPr>
        <w:t xml:space="preserve"> </w:t>
      </w:r>
      <w:r>
        <w:rPr>
          <w:sz w:val="24"/>
        </w:rPr>
        <w:t>(WithNumerical)</w:t>
      </w:r>
    </w:p>
    <w:p w:rsidR="008E181E" w:rsidRDefault="008E181E" w:rsidP="008E181E">
      <w:pPr>
        <w:pStyle w:val="ListParagraph"/>
        <w:numPr>
          <w:ilvl w:val="1"/>
          <w:numId w:val="2"/>
        </w:numPr>
        <w:tabs>
          <w:tab w:val="left" w:pos="821"/>
        </w:tabs>
        <w:spacing w:before="1" w:line="266" w:lineRule="auto"/>
        <w:ind w:right="133"/>
        <w:jc w:val="both"/>
        <w:rPr>
          <w:rFonts w:ascii="Symbol" w:hAnsi="Symbol"/>
          <w:sz w:val="24"/>
        </w:rPr>
      </w:pPr>
      <w:r>
        <w:rPr>
          <w:sz w:val="24"/>
        </w:rPr>
        <w:t>Quality Control: Definitions and Methods (Statistical Quality Control, Quality Circles, Genichi Taguchi’s Quality Loss Function, TQM, Zero</w:t>
      </w:r>
      <w:r>
        <w:rPr>
          <w:spacing w:val="-13"/>
          <w:sz w:val="24"/>
        </w:rPr>
        <w:t xml:space="preserve"> </w:t>
      </w:r>
      <w:r>
        <w:rPr>
          <w:sz w:val="24"/>
        </w:rPr>
        <w:t>DefectApproach)</w:t>
      </w:r>
    </w:p>
    <w:p w:rsidR="008E181E" w:rsidRDefault="008E181E" w:rsidP="008E181E">
      <w:pPr>
        <w:pStyle w:val="Heading7"/>
        <w:tabs>
          <w:tab w:val="left" w:pos="8743"/>
        </w:tabs>
        <w:spacing w:before="213"/>
      </w:pPr>
      <w:bookmarkStart w:id="5" w:name="Unit_5:_Work_Study(WithNumerical)_(25%)"/>
      <w:bookmarkEnd w:id="5"/>
      <w:r>
        <w:t>Unit 5:</w:t>
      </w:r>
      <w:r>
        <w:rPr>
          <w:spacing w:val="-10"/>
        </w:rPr>
        <w:t xml:space="preserve"> </w:t>
      </w:r>
      <w:r>
        <w:t>Work</w:t>
      </w:r>
      <w:r>
        <w:rPr>
          <w:spacing w:val="-4"/>
        </w:rPr>
        <w:t xml:space="preserve"> </w:t>
      </w:r>
      <w:r>
        <w:t>Study(WithNumerical)</w:t>
      </w:r>
      <w:r>
        <w:tab/>
        <w:t>(25%)</w:t>
      </w:r>
    </w:p>
    <w:p w:rsidR="008E181E" w:rsidRDefault="008E181E" w:rsidP="008E181E">
      <w:pPr>
        <w:pStyle w:val="BodyText"/>
        <w:spacing w:before="1"/>
        <w:rPr>
          <w:b/>
          <w:sz w:val="20"/>
        </w:rPr>
      </w:pPr>
    </w:p>
    <w:p w:rsidR="008E181E" w:rsidRDefault="008E181E" w:rsidP="008E181E">
      <w:pPr>
        <w:pStyle w:val="BodyText"/>
        <w:spacing w:line="276" w:lineRule="auto"/>
        <w:ind w:left="100" w:right="123"/>
        <w:jc w:val="both"/>
      </w:pPr>
      <w:r>
        <w:t>Definition and Concept of Work Study, Basic Procedure of Work Study, Symbols used in Work Study, Method Study: Definition, Process of Method Study, Recording Techniques in Method Study (Charts, Diagrams and Photographic Techniques), Time Study (Work Measurement): Definitions, Process, Direct and Indirect Methods used in Work Measurements, Elements, Various types of Allowances, Numerical Problems on Man Machine Charts, Calculations of Standard Time, Normal Time and Allowances</w:t>
      </w:r>
    </w:p>
    <w:p w:rsidR="008E181E" w:rsidRDefault="008E181E" w:rsidP="008E181E">
      <w:pPr>
        <w:spacing w:before="207"/>
        <w:ind w:left="100"/>
        <w:rPr>
          <w:b/>
          <w:i/>
          <w:sz w:val="24"/>
        </w:rPr>
      </w:pPr>
      <w:r>
        <w:rPr>
          <w:b/>
          <w:i/>
          <w:sz w:val="24"/>
        </w:rPr>
        <w:t>Suggested Readings:</w:t>
      </w:r>
    </w:p>
    <w:p w:rsidR="008E181E" w:rsidRDefault="008E181E" w:rsidP="008E181E">
      <w:pPr>
        <w:pStyle w:val="BodyText"/>
        <w:rPr>
          <w:b/>
          <w:i/>
          <w:sz w:val="20"/>
        </w:rPr>
      </w:pPr>
    </w:p>
    <w:p w:rsidR="008E181E" w:rsidRDefault="008E181E" w:rsidP="008E181E">
      <w:pPr>
        <w:pStyle w:val="ListParagraph"/>
        <w:numPr>
          <w:ilvl w:val="0"/>
          <w:numId w:val="1"/>
        </w:numPr>
        <w:tabs>
          <w:tab w:val="left" w:pos="336"/>
        </w:tabs>
        <w:rPr>
          <w:i/>
          <w:sz w:val="24"/>
        </w:rPr>
      </w:pPr>
      <w:r>
        <w:rPr>
          <w:i/>
          <w:sz w:val="24"/>
        </w:rPr>
        <w:t>Operations Management- By Joseph Monks ,</w:t>
      </w:r>
      <w:r>
        <w:rPr>
          <w:i/>
          <w:spacing w:val="-21"/>
          <w:sz w:val="24"/>
        </w:rPr>
        <w:t xml:space="preserve"> </w:t>
      </w:r>
      <w:r>
        <w:rPr>
          <w:i/>
          <w:sz w:val="24"/>
        </w:rPr>
        <w:t>McGrawHill</w:t>
      </w:r>
    </w:p>
    <w:p w:rsidR="008E181E" w:rsidRDefault="008E181E" w:rsidP="008E181E">
      <w:pPr>
        <w:pStyle w:val="BodyText"/>
        <w:rPr>
          <w:i/>
          <w:sz w:val="20"/>
        </w:rPr>
      </w:pPr>
    </w:p>
    <w:p w:rsidR="008E181E" w:rsidRDefault="008E181E" w:rsidP="008E181E">
      <w:pPr>
        <w:pStyle w:val="ListParagraph"/>
        <w:numPr>
          <w:ilvl w:val="0"/>
          <w:numId w:val="1"/>
        </w:numPr>
        <w:tabs>
          <w:tab w:val="left" w:pos="336"/>
        </w:tabs>
        <w:spacing w:before="1"/>
        <w:rPr>
          <w:i/>
          <w:sz w:val="24"/>
        </w:rPr>
      </w:pPr>
      <w:r>
        <w:rPr>
          <w:i/>
          <w:sz w:val="24"/>
        </w:rPr>
        <w:t>Operations management – By Everett</w:t>
      </w:r>
      <w:r>
        <w:rPr>
          <w:i/>
          <w:spacing w:val="-8"/>
          <w:sz w:val="24"/>
        </w:rPr>
        <w:t xml:space="preserve"> </w:t>
      </w:r>
      <w:r>
        <w:rPr>
          <w:i/>
          <w:sz w:val="24"/>
        </w:rPr>
        <w:t>Adams,PHI</w:t>
      </w:r>
    </w:p>
    <w:p w:rsidR="008E181E" w:rsidRDefault="008E181E" w:rsidP="008E181E">
      <w:pPr>
        <w:pStyle w:val="BodyText"/>
        <w:rPr>
          <w:i/>
          <w:sz w:val="20"/>
        </w:rPr>
      </w:pPr>
    </w:p>
    <w:p w:rsidR="008E181E" w:rsidRDefault="008E181E" w:rsidP="008E181E">
      <w:pPr>
        <w:pStyle w:val="ListParagraph"/>
        <w:numPr>
          <w:ilvl w:val="0"/>
          <w:numId w:val="1"/>
        </w:numPr>
        <w:tabs>
          <w:tab w:val="left" w:pos="336"/>
        </w:tabs>
        <w:spacing w:before="1"/>
        <w:rPr>
          <w:i/>
          <w:sz w:val="24"/>
        </w:rPr>
      </w:pPr>
      <w:r>
        <w:rPr>
          <w:i/>
          <w:sz w:val="24"/>
        </w:rPr>
        <w:t>Operations Management – By</w:t>
      </w:r>
      <w:r>
        <w:rPr>
          <w:i/>
          <w:spacing w:val="-15"/>
          <w:sz w:val="24"/>
        </w:rPr>
        <w:t xml:space="preserve"> </w:t>
      </w:r>
      <w:r>
        <w:rPr>
          <w:i/>
          <w:sz w:val="24"/>
        </w:rPr>
        <w:t>Martinich,PHI</w:t>
      </w:r>
    </w:p>
    <w:p w:rsidR="008E181E" w:rsidRDefault="008E181E" w:rsidP="008E181E">
      <w:pPr>
        <w:pStyle w:val="BodyText"/>
        <w:spacing w:before="7"/>
        <w:rPr>
          <w:i/>
          <w:sz w:val="19"/>
        </w:rPr>
      </w:pPr>
    </w:p>
    <w:p w:rsidR="008E181E" w:rsidRDefault="008E181E" w:rsidP="008E181E">
      <w:pPr>
        <w:pStyle w:val="ListParagraph"/>
        <w:numPr>
          <w:ilvl w:val="0"/>
          <w:numId w:val="1"/>
        </w:numPr>
        <w:tabs>
          <w:tab w:val="left" w:pos="336"/>
        </w:tabs>
        <w:rPr>
          <w:i/>
          <w:sz w:val="24"/>
        </w:rPr>
      </w:pPr>
      <w:r>
        <w:rPr>
          <w:i/>
          <w:sz w:val="24"/>
        </w:rPr>
        <w:t>Operations Management – By</w:t>
      </w:r>
      <w:r>
        <w:rPr>
          <w:i/>
          <w:spacing w:val="-18"/>
          <w:sz w:val="24"/>
        </w:rPr>
        <w:t xml:space="preserve"> </w:t>
      </w:r>
      <w:r>
        <w:rPr>
          <w:i/>
          <w:sz w:val="24"/>
        </w:rPr>
        <w:t>Krajewski,PHI</w:t>
      </w:r>
    </w:p>
    <w:p w:rsidR="008E181E" w:rsidRDefault="008E181E" w:rsidP="008E181E">
      <w:pPr>
        <w:pStyle w:val="BodyText"/>
        <w:spacing w:before="1"/>
        <w:rPr>
          <w:i/>
          <w:sz w:val="20"/>
        </w:rPr>
      </w:pPr>
    </w:p>
    <w:p w:rsidR="008E181E" w:rsidRDefault="008E181E" w:rsidP="008E181E">
      <w:pPr>
        <w:pStyle w:val="ListParagraph"/>
        <w:numPr>
          <w:ilvl w:val="0"/>
          <w:numId w:val="1"/>
        </w:numPr>
        <w:tabs>
          <w:tab w:val="left" w:pos="336"/>
        </w:tabs>
        <w:rPr>
          <w:i/>
          <w:sz w:val="24"/>
        </w:rPr>
      </w:pPr>
      <w:r>
        <w:rPr>
          <w:i/>
          <w:sz w:val="24"/>
        </w:rPr>
        <w:t>Operations Management – By William Stevenson,</w:t>
      </w:r>
      <w:r>
        <w:rPr>
          <w:i/>
          <w:spacing w:val="-12"/>
          <w:sz w:val="24"/>
        </w:rPr>
        <w:t xml:space="preserve"> </w:t>
      </w:r>
      <w:r>
        <w:rPr>
          <w:i/>
          <w:sz w:val="24"/>
        </w:rPr>
        <w:t>McGrawHill</w:t>
      </w:r>
    </w:p>
    <w:p w:rsidR="008E181E" w:rsidRDefault="008E181E" w:rsidP="008E181E">
      <w:pPr>
        <w:pStyle w:val="BodyText"/>
        <w:spacing w:before="1"/>
        <w:rPr>
          <w:i/>
          <w:sz w:val="20"/>
        </w:rPr>
      </w:pPr>
    </w:p>
    <w:p w:rsidR="008E181E" w:rsidRDefault="008E181E" w:rsidP="008E181E">
      <w:pPr>
        <w:pStyle w:val="ListParagraph"/>
        <w:numPr>
          <w:ilvl w:val="0"/>
          <w:numId w:val="1"/>
        </w:numPr>
        <w:tabs>
          <w:tab w:val="left" w:pos="336"/>
        </w:tabs>
        <w:rPr>
          <w:i/>
          <w:sz w:val="24"/>
        </w:rPr>
      </w:pPr>
      <w:r>
        <w:rPr>
          <w:i/>
          <w:sz w:val="24"/>
        </w:rPr>
        <w:t>Operations Management – By Russell</w:t>
      </w:r>
      <w:r>
        <w:rPr>
          <w:i/>
          <w:spacing w:val="-11"/>
          <w:sz w:val="24"/>
        </w:rPr>
        <w:t xml:space="preserve"> </w:t>
      </w:r>
      <w:r>
        <w:rPr>
          <w:i/>
          <w:sz w:val="24"/>
        </w:rPr>
        <w:t>&amp;Taylor</w:t>
      </w:r>
    </w:p>
    <w:p w:rsidR="008E181E" w:rsidRDefault="008E181E" w:rsidP="008E181E">
      <w:pPr>
        <w:pStyle w:val="BodyText"/>
        <w:rPr>
          <w:i/>
          <w:sz w:val="20"/>
        </w:rPr>
      </w:pPr>
    </w:p>
    <w:p w:rsidR="008E181E" w:rsidRDefault="008E181E" w:rsidP="008E181E">
      <w:pPr>
        <w:pStyle w:val="ListParagraph"/>
        <w:numPr>
          <w:ilvl w:val="0"/>
          <w:numId w:val="1"/>
        </w:numPr>
        <w:tabs>
          <w:tab w:val="left" w:pos="336"/>
        </w:tabs>
        <w:spacing w:before="1"/>
        <w:rPr>
          <w:b/>
          <w:i/>
          <w:sz w:val="24"/>
        </w:rPr>
      </w:pPr>
      <w:r>
        <w:rPr>
          <w:i/>
          <w:sz w:val="24"/>
        </w:rPr>
        <w:t xml:space="preserve">Work Study: ILO, Geneva </w:t>
      </w:r>
      <w:r>
        <w:rPr>
          <w:b/>
          <w:i/>
          <w:sz w:val="24"/>
          <w:u w:val="single"/>
        </w:rPr>
        <w:t>(For</w:t>
      </w:r>
      <w:r>
        <w:rPr>
          <w:b/>
          <w:i/>
          <w:spacing w:val="-8"/>
          <w:sz w:val="24"/>
          <w:u w:val="single"/>
        </w:rPr>
        <w:t xml:space="preserve"> </w:t>
      </w:r>
      <w:r>
        <w:rPr>
          <w:b/>
          <w:i/>
          <w:sz w:val="24"/>
          <w:u w:val="single"/>
        </w:rPr>
        <w:t>Unit5)</w:t>
      </w:r>
    </w:p>
    <w:p w:rsidR="008E181E" w:rsidRDefault="008E181E" w:rsidP="008E181E">
      <w:pPr>
        <w:pStyle w:val="BodyText"/>
        <w:spacing w:before="9"/>
        <w:rPr>
          <w:b/>
          <w:i/>
          <w:sz w:val="15"/>
        </w:rPr>
      </w:pPr>
    </w:p>
    <w:p w:rsidR="008E181E" w:rsidRDefault="008E181E" w:rsidP="008E181E">
      <w:pPr>
        <w:pStyle w:val="ListParagraph"/>
        <w:numPr>
          <w:ilvl w:val="0"/>
          <w:numId w:val="1"/>
        </w:numPr>
        <w:tabs>
          <w:tab w:val="left" w:pos="336"/>
        </w:tabs>
        <w:spacing w:before="52"/>
        <w:rPr>
          <w:i/>
          <w:sz w:val="24"/>
        </w:rPr>
      </w:pPr>
      <w:r>
        <w:rPr>
          <w:i/>
          <w:sz w:val="24"/>
        </w:rPr>
        <w:t>Production and Operations Management by</w:t>
      </w:r>
      <w:r>
        <w:rPr>
          <w:i/>
          <w:spacing w:val="-12"/>
          <w:sz w:val="24"/>
        </w:rPr>
        <w:t xml:space="preserve"> </w:t>
      </w:r>
      <w:r>
        <w:rPr>
          <w:i/>
          <w:sz w:val="24"/>
        </w:rPr>
        <w:t>K.Ashwatthappa</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355F7"/>
    <w:multiLevelType w:val="hybridMultilevel"/>
    <w:tmpl w:val="39CC987A"/>
    <w:lvl w:ilvl="0" w:tplc="2DBE2B08">
      <w:start w:val="1"/>
      <w:numFmt w:val="decimal"/>
      <w:lvlText w:val="%1."/>
      <w:lvlJc w:val="left"/>
      <w:pPr>
        <w:ind w:left="335" w:hanging="236"/>
        <w:jc w:val="left"/>
      </w:pPr>
      <w:rPr>
        <w:rFonts w:hint="default"/>
        <w:i/>
        <w:spacing w:val="-7"/>
        <w:w w:val="100"/>
        <w:lang w:val="en-US" w:eastAsia="en-US" w:bidi="ar-SA"/>
      </w:rPr>
    </w:lvl>
    <w:lvl w:ilvl="1" w:tplc="343427DA">
      <w:numFmt w:val="bullet"/>
      <w:lvlText w:val=""/>
      <w:lvlJc w:val="left"/>
      <w:pPr>
        <w:ind w:left="821" w:hanging="361"/>
      </w:pPr>
      <w:rPr>
        <w:rFonts w:ascii="Symbol" w:eastAsia="Symbol" w:hAnsi="Symbol" w:cs="Symbol" w:hint="default"/>
        <w:w w:val="100"/>
        <w:sz w:val="24"/>
        <w:szCs w:val="24"/>
        <w:lang w:val="en-US" w:eastAsia="en-US" w:bidi="ar-SA"/>
      </w:rPr>
    </w:lvl>
    <w:lvl w:ilvl="2" w:tplc="4800A71E">
      <w:numFmt w:val="bullet"/>
      <w:lvlText w:val="•"/>
      <w:lvlJc w:val="left"/>
      <w:pPr>
        <w:ind w:left="1793" w:hanging="361"/>
      </w:pPr>
      <w:rPr>
        <w:rFonts w:hint="default"/>
        <w:lang w:val="en-US" w:eastAsia="en-US" w:bidi="ar-SA"/>
      </w:rPr>
    </w:lvl>
    <w:lvl w:ilvl="3" w:tplc="C2E21364">
      <w:numFmt w:val="bullet"/>
      <w:lvlText w:val="•"/>
      <w:lvlJc w:val="left"/>
      <w:pPr>
        <w:ind w:left="2766" w:hanging="361"/>
      </w:pPr>
      <w:rPr>
        <w:rFonts w:hint="default"/>
        <w:lang w:val="en-US" w:eastAsia="en-US" w:bidi="ar-SA"/>
      </w:rPr>
    </w:lvl>
    <w:lvl w:ilvl="4" w:tplc="58424658">
      <w:numFmt w:val="bullet"/>
      <w:lvlText w:val="•"/>
      <w:lvlJc w:val="left"/>
      <w:pPr>
        <w:ind w:left="3740" w:hanging="361"/>
      </w:pPr>
      <w:rPr>
        <w:rFonts w:hint="default"/>
        <w:lang w:val="en-US" w:eastAsia="en-US" w:bidi="ar-SA"/>
      </w:rPr>
    </w:lvl>
    <w:lvl w:ilvl="5" w:tplc="15E079A6">
      <w:numFmt w:val="bullet"/>
      <w:lvlText w:val="•"/>
      <w:lvlJc w:val="left"/>
      <w:pPr>
        <w:ind w:left="4713" w:hanging="361"/>
      </w:pPr>
      <w:rPr>
        <w:rFonts w:hint="default"/>
        <w:lang w:val="en-US" w:eastAsia="en-US" w:bidi="ar-SA"/>
      </w:rPr>
    </w:lvl>
    <w:lvl w:ilvl="6" w:tplc="483CBC4E">
      <w:numFmt w:val="bullet"/>
      <w:lvlText w:val="•"/>
      <w:lvlJc w:val="left"/>
      <w:pPr>
        <w:ind w:left="5686" w:hanging="361"/>
      </w:pPr>
      <w:rPr>
        <w:rFonts w:hint="default"/>
        <w:lang w:val="en-US" w:eastAsia="en-US" w:bidi="ar-SA"/>
      </w:rPr>
    </w:lvl>
    <w:lvl w:ilvl="7" w:tplc="8FFE976E">
      <w:numFmt w:val="bullet"/>
      <w:lvlText w:val="•"/>
      <w:lvlJc w:val="left"/>
      <w:pPr>
        <w:ind w:left="6660" w:hanging="361"/>
      </w:pPr>
      <w:rPr>
        <w:rFonts w:hint="default"/>
        <w:lang w:val="en-US" w:eastAsia="en-US" w:bidi="ar-SA"/>
      </w:rPr>
    </w:lvl>
    <w:lvl w:ilvl="8" w:tplc="CC9626D4">
      <w:numFmt w:val="bullet"/>
      <w:lvlText w:val="•"/>
      <w:lvlJc w:val="left"/>
      <w:pPr>
        <w:ind w:left="7633" w:hanging="361"/>
      </w:pPr>
      <w:rPr>
        <w:rFonts w:hint="default"/>
        <w:lang w:val="en-US" w:eastAsia="en-US" w:bidi="ar-SA"/>
      </w:rPr>
    </w:lvl>
  </w:abstractNum>
  <w:abstractNum w:abstractNumId="1">
    <w:nsid w:val="48580B5F"/>
    <w:multiLevelType w:val="hybridMultilevel"/>
    <w:tmpl w:val="F68840D2"/>
    <w:lvl w:ilvl="0" w:tplc="123031D8">
      <w:numFmt w:val="bullet"/>
      <w:lvlText w:val=""/>
      <w:lvlJc w:val="left"/>
      <w:pPr>
        <w:ind w:left="528" w:hanging="361"/>
      </w:pPr>
      <w:rPr>
        <w:rFonts w:ascii="Symbol" w:eastAsia="Symbol" w:hAnsi="Symbol" w:cs="Symbol" w:hint="default"/>
        <w:w w:val="100"/>
        <w:sz w:val="24"/>
        <w:szCs w:val="24"/>
        <w:lang w:val="en-US" w:eastAsia="en-US" w:bidi="ar-SA"/>
      </w:rPr>
    </w:lvl>
    <w:lvl w:ilvl="1" w:tplc="BA3ACBB6">
      <w:numFmt w:val="bullet"/>
      <w:lvlText w:val=""/>
      <w:lvlJc w:val="left"/>
      <w:pPr>
        <w:ind w:left="821" w:hanging="361"/>
      </w:pPr>
      <w:rPr>
        <w:rFonts w:hint="default"/>
        <w:w w:val="100"/>
        <w:lang w:val="en-US" w:eastAsia="en-US" w:bidi="ar-SA"/>
      </w:rPr>
    </w:lvl>
    <w:lvl w:ilvl="2" w:tplc="A77A6F62">
      <w:numFmt w:val="bullet"/>
      <w:lvlText w:val="•"/>
      <w:lvlJc w:val="left"/>
      <w:pPr>
        <w:ind w:left="1360" w:hanging="361"/>
      </w:pPr>
      <w:rPr>
        <w:rFonts w:hint="default"/>
        <w:lang w:val="en-US" w:eastAsia="en-US" w:bidi="ar-SA"/>
      </w:rPr>
    </w:lvl>
    <w:lvl w:ilvl="3" w:tplc="7F6CF094">
      <w:numFmt w:val="bullet"/>
      <w:lvlText w:val="•"/>
      <w:lvlJc w:val="left"/>
      <w:pPr>
        <w:ind w:left="2348" w:hanging="361"/>
      </w:pPr>
      <w:rPr>
        <w:rFonts w:hint="default"/>
        <w:lang w:val="en-US" w:eastAsia="en-US" w:bidi="ar-SA"/>
      </w:rPr>
    </w:lvl>
    <w:lvl w:ilvl="4" w:tplc="F8383A9A">
      <w:numFmt w:val="bullet"/>
      <w:lvlText w:val="•"/>
      <w:lvlJc w:val="left"/>
      <w:pPr>
        <w:ind w:left="3337" w:hanging="361"/>
      </w:pPr>
      <w:rPr>
        <w:rFonts w:hint="default"/>
        <w:lang w:val="en-US" w:eastAsia="en-US" w:bidi="ar-SA"/>
      </w:rPr>
    </w:lvl>
    <w:lvl w:ilvl="5" w:tplc="8D2C4930">
      <w:numFmt w:val="bullet"/>
      <w:lvlText w:val="•"/>
      <w:lvlJc w:val="left"/>
      <w:pPr>
        <w:ind w:left="4325" w:hanging="361"/>
      </w:pPr>
      <w:rPr>
        <w:rFonts w:hint="default"/>
        <w:lang w:val="en-US" w:eastAsia="en-US" w:bidi="ar-SA"/>
      </w:rPr>
    </w:lvl>
    <w:lvl w:ilvl="6" w:tplc="18105C88">
      <w:numFmt w:val="bullet"/>
      <w:lvlText w:val="•"/>
      <w:lvlJc w:val="left"/>
      <w:pPr>
        <w:ind w:left="5314" w:hanging="361"/>
      </w:pPr>
      <w:rPr>
        <w:rFonts w:hint="default"/>
        <w:lang w:val="en-US" w:eastAsia="en-US" w:bidi="ar-SA"/>
      </w:rPr>
    </w:lvl>
    <w:lvl w:ilvl="7" w:tplc="5BA8AA4A">
      <w:numFmt w:val="bullet"/>
      <w:lvlText w:val="•"/>
      <w:lvlJc w:val="left"/>
      <w:pPr>
        <w:ind w:left="6303" w:hanging="361"/>
      </w:pPr>
      <w:rPr>
        <w:rFonts w:hint="default"/>
        <w:lang w:val="en-US" w:eastAsia="en-US" w:bidi="ar-SA"/>
      </w:rPr>
    </w:lvl>
    <w:lvl w:ilvl="8" w:tplc="576EA592">
      <w:numFmt w:val="bullet"/>
      <w:lvlText w:val="•"/>
      <w:lvlJc w:val="left"/>
      <w:pPr>
        <w:ind w:left="7291"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1E"/>
    <w:rsid w:val="008E181E"/>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E7D9-8FBC-4824-8DBE-D2A00322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181E"/>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8E181E"/>
    <w:pPr>
      <w:spacing w:before="1"/>
      <w:ind w:left="1607" w:right="1481"/>
      <w:jc w:val="center"/>
      <w:outlineLvl w:val="2"/>
    </w:pPr>
    <w:rPr>
      <w:b/>
      <w:bCs/>
      <w:sz w:val="36"/>
      <w:szCs w:val="36"/>
    </w:rPr>
  </w:style>
  <w:style w:type="paragraph" w:styleId="Heading4">
    <w:name w:val="heading 4"/>
    <w:basedOn w:val="Normal"/>
    <w:link w:val="Heading4Char"/>
    <w:uiPriority w:val="1"/>
    <w:qFormat/>
    <w:rsid w:val="008E181E"/>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8E181E"/>
    <w:pPr>
      <w:spacing w:before="258"/>
      <w:ind w:left="540"/>
      <w:outlineLvl w:val="5"/>
    </w:pPr>
    <w:rPr>
      <w:b/>
      <w:bCs/>
      <w:sz w:val="28"/>
      <w:szCs w:val="28"/>
    </w:rPr>
  </w:style>
  <w:style w:type="paragraph" w:styleId="Heading7">
    <w:name w:val="heading 7"/>
    <w:basedOn w:val="Normal"/>
    <w:link w:val="Heading7Char"/>
    <w:uiPriority w:val="1"/>
    <w:qFormat/>
    <w:rsid w:val="008E181E"/>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E181E"/>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8E181E"/>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8E181E"/>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8E181E"/>
    <w:rPr>
      <w:rFonts w:ascii="Calibri" w:eastAsia="Calibri" w:hAnsi="Calibri" w:cs="Calibri"/>
      <w:b/>
      <w:bCs/>
      <w:sz w:val="24"/>
      <w:szCs w:val="24"/>
      <w:lang w:val="en-US"/>
    </w:rPr>
  </w:style>
  <w:style w:type="paragraph" w:styleId="BodyText">
    <w:name w:val="Body Text"/>
    <w:basedOn w:val="Normal"/>
    <w:link w:val="BodyTextChar"/>
    <w:uiPriority w:val="1"/>
    <w:qFormat/>
    <w:rsid w:val="008E181E"/>
    <w:rPr>
      <w:sz w:val="24"/>
      <w:szCs w:val="24"/>
    </w:rPr>
  </w:style>
  <w:style w:type="character" w:customStyle="1" w:styleId="BodyTextChar">
    <w:name w:val="Body Text Char"/>
    <w:basedOn w:val="DefaultParagraphFont"/>
    <w:link w:val="BodyText"/>
    <w:uiPriority w:val="1"/>
    <w:rsid w:val="008E181E"/>
    <w:rPr>
      <w:rFonts w:ascii="Calibri" w:eastAsia="Calibri" w:hAnsi="Calibri" w:cs="Calibri"/>
      <w:sz w:val="24"/>
      <w:szCs w:val="24"/>
      <w:lang w:val="en-US"/>
    </w:rPr>
  </w:style>
  <w:style w:type="paragraph" w:styleId="ListParagraph">
    <w:name w:val="List Paragraph"/>
    <w:basedOn w:val="Normal"/>
    <w:uiPriority w:val="1"/>
    <w:qFormat/>
    <w:rsid w:val="008E181E"/>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2021-02-02T16:20:00Z</dcterms:created>
  <dcterms:modified xsi:type="dcterms:W3CDTF">2021-02-02T16:21:00Z</dcterms:modified>
</cp:coreProperties>
</file>