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F86" w:rsidRDefault="006A2F86" w:rsidP="006A2F86">
      <w:pPr>
        <w:pStyle w:val="Heading3"/>
      </w:pPr>
      <w:r>
        <w:t>Veer Narmad South Gujarat University</w:t>
      </w:r>
    </w:p>
    <w:p w:rsidR="006A2F86" w:rsidRDefault="006A2F86" w:rsidP="006A2F86">
      <w:pPr>
        <w:pStyle w:val="Heading4"/>
        <w:ind w:left="1627"/>
      </w:pPr>
      <w:bookmarkStart w:id="0" w:name="502_-_Business_Research"/>
      <w:bookmarkStart w:id="1" w:name="_GoBack"/>
      <w:bookmarkEnd w:id="0"/>
      <w:r>
        <w:t>502 - Business Research</w:t>
      </w:r>
    </w:p>
    <w:bookmarkEnd w:id="1"/>
    <w:p w:rsidR="006A2F86" w:rsidRDefault="006A2F86" w:rsidP="006A2F86">
      <w:pPr>
        <w:pStyle w:val="Heading6"/>
        <w:tabs>
          <w:tab w:val="left" w:pos="5582"/>
        </w:tabs>
      </w:pPr>
      <w:r>
        <w:t>Third</w:t>
      </w:r>
      <w:r>
        <w:rPr>
          <w:spacing w:val="-5"/>
        </w:rPr>
        <w:t xml:space="preserve"> </w:t>
      </w:r>
      <w:r>
        <w:t>Year</w:t>
      </w:r>
      <w:r>
        <w:rPr>
          <w:spacing w:val="-2"/>
        </w:rPr>
        <w:t xml:space="preserve"> </w:t>
      </w:r>
      <w:proofErr w:type="gramStart"/>
      <w:r>
        <w:t>BBA(</w:t>
      </w:r>
      <w:proofErr w:type="gramEnd"/>
      <w:r>
        <w:t>Semester5)</w:t>
      </w:r>
      <w:r>
        <w:tab/>
        <w:t>With Effect from</w:t>
      </w:r>
      <w:r>
        <w:rPr>
          <w:spacing w:val="2"/>
        </w:rPr>
        <w:t xml:space="preserve"> </w:t>
      </w:r>
      <w:r>
        <w:t>A.Y.2021-22</w:t>
      </w:r>
    </w:p>
    <w:p w:rsidR="006A2F86" w:rsidRDefault="006A2F86" w:rsidP="006A2F86">
      <w:pPr>
        <w:pStyle w:val="BodyText"/>
        <w:spacing w:before="6"/>
        <w:rPr>
          <w:b/>
          <w:sz w:val="21"/>
        </w:rPr>
      </w:pPr>
    </w:p>
    <w:p w:rsidR="006A2F86" w:rsidRDefault="006A2F86" w:rsidP="006A2F86">
      <w:pPr>
        <w:pStyle w:val="Heading7"/>
        <w:ind w:left="540"/>
      </w:pPr>
      <w:r>
        <w:t>Objective of the course:</w:t>
      </w:r>
    </w:p>
    <w:p w:rsidR="006A2F86" w:rsidRDefault="006A2F86" w:rsidP="006A2F86">
      <w:pPr>
        <w:pStyle w:val="BodyText"/>
        <w:spacing w:before="1"/>
        <w:rPr>
          <w:b/>
          <w:sz w:val="20"/>
        </w:rPr>
      </w:pPr>
    </w:p>
    <w:p w:rsidR="006A2F86" w:rsidRDefault="006A2F86" w:rsidP="006A2F86">
      <w:pPr>
        <w:pStyle w:val="ListParagraph"/>
        <w:numPr>
          <w:ilvl w:val="1"/>
          <w:numId w:val="3"/>
        </w:numPr>
        <w:tabs>
          <w:tab w:val="left" w:pos="1261"/>
        </w:tabs>
        <w:rPr>
          <w:sz w:val="24"/>
        </w:rPr>
      </w:pPr>
      <w:r>
        <w:rPr>
          <w:sz w:val="24"/>
        </w:rPr>
        <w:t>To acquaint students with the basic procedure of scientific</w:t>
      </w:r>
      <w:r>
        <w:rPr>
          <w:spacing w:val="-10"/>
          <w:sz w:val="24"/>
        </w:rPr>
        <w:t xml:space="preserve"> </w:t>
      </w:r>
      <w:r>
        <w:rPr>
          <w:sz w:val="24"/>
        </w:rPr>
        <w:t>businessresearch</w:t>
      </w:r>
    </w:p>
    <w:p w:rsidR="006A2F86" w:rsidRDefault="006A2F86" w:rsidP="006A2F86">
      <w:pPr>
        <w:pStyle w:val="ListParagraph"/>
        <w:numPr>
          <w:ilvl w:val="1"/>
          <w:numId w:val="3"/>
        </w:numPr>
        <w:tabs>
          <w:tab w:val="left" w:pos="1261"/>
        </w:tabs>
        <w:spacing w:before="43" w:line="276" w:lineRule="auto"/>
        <w:ind w:right="535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orient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methodology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way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their semester six project report work in an</w:t>
      </w:r>
      <w:r>
        <w:rPr>
          <w:spacing w:val="-2"/>
          <w:sz w:val="24"/>
        </w:rPr>
        <w:t xml:space="preserve"> </w:t>
      </w:r>
      <w:r>
        <w:rPr>
          <w:sz w:val="24"/>
        </w:rPr>
        <w:t>effectivemanner</w:t>
      </w:r>
    </w:p>
    <w:p w:rsidR="006A2F86" w:rsidRDefault="006A2F86" w:rsidP="006A2F86">
      <w:pPr>
        <w:pStyle w:val="ListParagraph"/>
        <w:numPr>
          <w:ilvl w:val="1"/>
          <w:numId w:val="3"/>
        </w:numPr>
        <w:tabs>
          <w:tab w:val="left" w:pos="1261"/>
        </w:tabs>
        <w:spacing w:line="276" w:lineRule="auto"/>
        <w:ind w:right="1024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develop</w:t>
      </w:r>
      <w:r>
        <w:rPr>
          <w:spacing w:val="-5"/>
          <w:sz w:val="24"/>
        </w:rPr>
        <w:t xml:space="preserve"> </w:t>
      </w:r>
      <w:r>
        <w:rPr>
          <w:sz w:val="24"/>
        </w:rPr>
        <w:t>a research</w:t>
      </w:r>
      <w:r>
        <w:rPr>
          <w:spacing w:val="-6"/>
          <w:sz w:val="24"/>
        </w:rPr>
        <w:t xml:space="preserve"> </w:t>
      </w:r>
      <w:r>
        <w:rPr>
          <w:sz w:val="24"/>
        </w:rPr>
        <w:t>aptitude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6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helpful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taking</w:t>
      </w:r>
      <w:r>
        <w:rPr>
          <w:spacing w:val="-3"/>
          <w:sz w:val="24"/>
        </w:rPr>
        <w:t xml:space="preserve"> </w:t>
      </w:r>
      <w:r>
        <w:rPr>
          <w:sz w:val="24"/>
        </w:rPr>
        <w:t>rational businessdecisions</w:t>
      </w:r>
    </w:p>
    <w:p w:rsidR="006A2F86" w:rsidRDefault="006A2F86" w:rsidP="006A2F86">
      <w:pPr>
        <w:pStyle w:val="Heading7"/>
        <w:spacing w:before="199"/>
        <w:ind w:left="540"/>
      </w:pPr>
      <w:r>
        <w:t>Teaching Pedagogy:</w:t>
      </w:r>
    </w:p>
    <w:p w:rsidR="006A2F86" w:rsidRDefault="006A2F86" w:rsidP="006A2F86">
      <w:pPr>
        <w:pStyle w:val="BodyText"/>
        <w:rPr>
          <w:b/>
          <w:sz w:val="20"/>
        </w:rPr>
      </w:pPr>
    </w:p>
    <w:p w:rsidR="006A2F86" w:rsidRDefault="006A2F86" w:rsidP="006A2F86">
      <w:pPr>
        <w:pStyle w:val="BodyText"/>
        <w:spacing w:line="276" w:lineRule="auto"/>
        <w:ind w:left="540" w:right="434"/>
      </w:pPr>
      <w:r>
        <w:t>Lectures, Case Studies from real business worlds, Presentations, Computer Assisted Exercises</w:t>
      </w:r>
    </w:p>
    <w:p w:rsidR="006A2F86" w:rsidRDefault="006A2F86" w:rsidP="006A2F86">
      <w:pPr>
        <w:pStyle w:val="Heading7"/>
        <w:spacing w:before="195"/>
        <w:ind w:left="540"/>
      </w:pPr>
      <w:r>
        <w:t>Course Content:</w:t>
      </w:r>
    </w:p>
    <w:p w:rsidR="006A2F86" w:rsidRDefault="006A2F86" w:rsidP="006A2F86">
      <w:pPr>
        <w:pStyle w:val="BodyText"/>
        <w:spacing w:before="8"/>
        <w:rPr>
          <w:b/>
          <w:sz w:val="19"/>
        </w:rPr>
      </w:pPr>
    </w:p>
    <w:p w:rsidR="006A2F86" w:rsidRDefault="006A2F86" w:rsidP="006A2F86">
      <w:pPr>
        <w:tabs>
          <w:tab w:val="left" w:pos="8463"/>
        </w:tabs>
        <w:spacing w:before="1"/>
        <w:ind w:left="540"/>
        <w:rPr>
          <w:b/>
          <w:sz w:val="24"/>
        </w:rPr>
      </w:pPr>
      <w:r>
        <w:rPr>
          <w:b/>
          <w:sz w:val="24"/>
        </w:rPr>
        <w:t>Unit 1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Introduction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toBusinessResearch</w:t>
      </w:r>
      <w:r>
        <w:rPr>
          <w:b/>
          <w:sz w:val="24"/>
        </w:rPr>
        <w:tab/>
        <w:t>(25%)</w:t>
      </w:r>
    </w:p>
    <w:p w:rsidR="006A2F86" w:rsidRDefault="006A2F86" w:rsidP="006A2F86">
      <w:pPr>
        <w:pStyle w:val="ListParagraph"/>
        <w:numPr>
          <w:ilvl w:val="0"/>
          <w:numId w:val="2"/>
        </w:numPr>
        <w:tabs>
          <w:tab w:val="left" w:pos="1261"/>
        </w:tabs>
        <w:spacing w:before="193" w:line="273" w:lineRule="auto"/>
        <w:ind w:right="358"/>
        <w:jc w:val="both"/>
        <w:rPr>
          <w:sz w:val="24"/>
        </w:rPr>
      </w:pPr>
      <w:r>
        <w:rPr>
          <w:sz w:val="24"/>
        </w:rPr>
        <w:t>Concept &amp; Definition, Classification of Business research viz. Basic vs. Applied Research, Problem Identification vs. Problem Solving Research, Cross Sectional vs. Longitudinal Research, Internal vs.</w:t>
      </w:r>
      <w:r>
        <w:rPr>
          <w:spacing w:val="-10"/>
          <w:sz w:val="24"/>
        </w:rPr>
        <w:t xml:space="preserve"> </w:t>
      </w:r>
      <w:r>
        <w:rPr>
          <w:sz w:val="24"/>
        </w:rPr>
        <w:t>ExternalResearch</w:t>
      </w:r>
    </w:p>
    <w:p w:rsidR="006A2F86" w:rsidRDefault="006A2F86" w:rsidP="006A2F86">
      <w:pPr>
        <w:pStyle w:val="ListParagraph"/>
        <w:numPr>
          <w:ilvl w:val="0"/>
          <w:numId w:val="2"/>
        </w:numPr>
        <w:tabs>
          <w:tab w:val="left" w:pos="1261"/>
        </w:tabs>
        <w:spacing w:before="8" w:line="271" w:lineRule="auto"/>
        <w:ind w:right="349"/>
        <w:jc w:val="both"/>
        <w:rPr>
          <w:sz w:val="24"/>
        </w:rPr>
      </w:pPr>
      <w:r>
        <w:rPr>
          <w:sz w:val="24"/>
        </w:rPr>
        <w:t>Methods of Knowing: Scientific &amp; non-scientific methods, Differences between scientific &amp; non- scientific methods, Different types of non-scientific methods: Method of tenacity, Method of appeal to authority, Method of self evident truth, Characteristics of a good scientific research,</w:t>
      </w:r>
    </w:p>
    <w:p w:rsidR="006A2F86" w:rsidRDefault="006A2F86" w:rsidP="006A2F86">
      <w:pPr>
        <w:pStyle w:val="ListParagraph"/>
        <w:numPr>
          <w:ilvl w:val="0"/>
          <w:numId w:val="2"/>
        </w:numPr>
        <w:tabs>
          <w:tab w:val="left" w:pos="1261"/>
        </w:tabs>
        <w:spacing w:before="16" w:line="271" w:lineRule="auto"/>
        <w:ind w:right="364"/>
        <w:jc w:val="both"/>
        <w:rPr>
          <w:sz w:val="24"/>
        </w:rPr>
      </w:pPr>
      <w:r>
        <w:rPr>
          <w:sz w:val="24"/>
        </w:rPr>
        <w:t>Types of research design (Exploratory and Conclusive), Different types of errors in business</w:t>
      </w:r>
      <w:r>
        <w:rPr>
          <w:spacing w:val="-1"/>
          <w:sz w:val="24"/>
        </w:rPr>
        <w:t xml:space="preserve"> </w:t>
      </w:r>
      <w:r>
        <w:rPr>
          <w:sz w:val="24"/>
        </w:rPr>
        <w:t>research,</w:t>
      </w:r>
    </w:p>
    <w:p w:rsidR="006A2F86" w:rsidRDefault="006A2F86" w:rsidP="006A2F86">
      <w:pPr>
        <w:pStyle w:val="ListParagraph"/>
        <w:numPr>
          <w:ilvl w:val="0"/>
          <w:numId w:val="2"/>
        </w:numPr>
        <w:tabs>
          <w:tab w:val="left" w:pos="1261"/>
        </w:tabs>
        <w:spacing w:before="12" w:line="273" w:lineRule="auto"/>
        <w:ind w:right="353"/>
        <w:jc w:val="both"/>
        <w:rPr>
          <w:sz w:val="24"/>
        </w:rPr>
      </w:pPr>
      <w:r>
        <w:rPr>
          <w:sz w:val="24"/>
        </w:rPr>
        <w:t>Meaning of terms: “Concept“, “Construct” and “Definition“ in relation to business research, Different types of variables in business research, Definition of hypothesis, Types of hypothesis, Role of hypothesis in research Qualities ofa good</w:t>
      </w:r>
      <w:r>
        <w:rPr>
          <w:spacing w:val="-28"/>
          <w:sz w:val="24"/>
        </w:rPr>
        <w:t xml:space="preserve"> </w:t>
      </w:r>
      <w:r>
        <w:rPr>
          <w:sz w:val="24"/>
        </w:rPr>
        <w:t>hypothesis,</w:t>
      </w:r>
    </w:p>
    <w:p w:rsidR="006A2F86" w:rsidRDefault="006A2F86" w:rsidP="006A2F86">
      <w:pPr>
        <w:pStyle w:val="ListParagraph"/>
        <w:numPr>
          <w:ilvl w:val="0"/>
          <w:numId w:val="2"/>
        </w:numPr>
        <w:tabs>
          <w:tab w:val="left" w:pos="1261"/>
        </w:tabs>
        <w:spacing w:before="8"/>
        <w:jc w:val="both"/>
        <w:rPr>
          <w:sz w:val="24"/>
        </w:rPr>
      </w:pP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ResearchProcess</w:t>
      </w:r>
    </w:p>
    <w:p w:rsidR="006A2F86" w:rsidRDefault="006A2F86" w:rsidP="006A2F86">
      <w:pPr>
        <w:pStyle w:val="Heading7"/>
        <w:tabs>
          <w:tab w:val="left" w:pos="8463"/>
        </w:tabs>
        <w:spacing w:before="240"/>
        <w:ind w:left="540"/>
      </w:pPr>
      <w:bookmarkStart w:id="2" w:name="Unit_2DataCollection_(25%)"/>
      <w:bookmarkEnd w:id="2"/>
      <w:r>
        <w:t>Unit</w:t>
      </w:r>
      <w:r>
        <w:rPr>
          <w:spacing w:val="-7"/>
        </w:rPr>
        <w:t xml:space="preserve"> </w:t>
      </w:r>
      <w:r>
        <w:t>2DataCollection</w:t>
      </w:r>
      <w:r>
        <w:tab/>
        <w:t>(25%)</w:t>
      </w:r>
    </w:p>
    <w:p w:rsidR="006A2F86" w:rsidRDefault="006A2F86" w:rsidP="006A2F86">
      <w:pPr>
        <w:pStyle w:val="BodyText"/>
        <w:spacing w:before="7"/>
        <w:rPr>
          <w:b/>
          <w:sz w:val="20"/>
        </w:rPr>
      </w:pPr>
    </w:p>
    <w:p w:rsidR="006A2F86" w:rsidRDefault="006A2F86" w:rsidP="006A2F86">
      <w:pPr>
        <w:pStyle w:val="ListParagraph"/>
        <w:numPr>
          <w:ilvl w:val="0"/>
          <w:numId w:val="2"/>
        </w:numPr>
        <w:tabs>
          <w:tab w:val="left" w:pos="1261"/>
        </w:tabs>
        <w:spacing w:line="271" w:lineRule="auto"/>
        <w:ind w:right="400"/>
        <w:jc w:val="both"/>
        <w:rPr>
          <w:sz w:val="24"/>
        </w:rPr>
      </w:pPr>
      <w:r>
        <w:rPr>
          <w:sz w:val="24"/>
        </w:rPr>
        <w:t>Difference between terms: “Data” and “Information“, Difference between Primary Data &amp; Secondary Data. Their relative merits &amp; de-merits, various sources of secondary data (Internal &amp; External), Use of internet in secondary</w:t>
      </w:r>
      <w:r>
        <w:rPr>
          <w:spacing w:val="-28"/>
          <w:sz w:val="24"/>
        </w:rPr>
        <w:t xml:space="preserve"> </w:t>
      </w:r>
      <w:r>
        <w:rPr>
          <w:sz w:val="24"/>
        </w:rPr>
        <w:t>datacollection</w:t>
      </w:r>
    </w:p>
    <w:p w:rsidR="006A2F86" w:rsidRDefault="006A2F86" w:rsidP="006A2F86">
      <w:pPr>
        <w:spacing w:line="271" w:lineRule="auto"/>
        <w:jc w:val="both"/>
        <w:rPr>
          <w:sz w:val="24"/>
        </w:rPr>
        <w:sectPr w:rsidR="006A2F86">
          <w:footerReference w:type="default" r:id="rId7"/>
          <w:pgSz w:w="11910" w:h="16840"/>
          <w:pgMar w:top="1400" w:right="1040" w:bottom="1200" w:left="900" w:header="0" w:footer="1008" w:gutter="0"/>
          <w:pgNumType w:start="61"/>
          <w:cols w:space="720"/>
        </w:sectPr>
      </w:pPr>
    </w:p>
    <w:p w:rsidR="006A2F86" w:rsidRDefault="006A2F86" w:rsidP="006A2F86">
      <w:pPr>
        <w:pStyle w:val="ListParagraph"/>
        <w:numPr>
          <w:ilvl w:val="0"/>
          <w:numId w:val="2"/>
        </w:numPr>
        <w:tabs>
          <w:tab w:val="left" w:pos="1261"/>
        </w:tabs>
        <w:spacing w:before="71" w:line="271" w:lineRule="auto"/>
        <w:ind w:right="396"/>
        <w:jc w:val="both"/>
        <w:rPr>
          <w:sz w:val="24"/>
        </w:rPr>
      </w:pPr>
      <w:r>
        <w:rPr>
          <w:sz w:val="24"/>
        </w:rPr>
        <w:lastRenderedPageBreak/>
        <w:t>General Idea of survey methods, Four Survey Methods viz. Telephonic Survey, Personal Survey, Electronic Survey and Mail Survey, Comparison of four survey methods on</w:t>
      </w:r>
      <w:r>
        <w:rPr>
          <w:spacing w:val="-4"/>
          <w:sz w:val="24"/>
        </w:rPr>
        <w:t xml:space="preserve"> </w:t>
      </w:r>
      <w:r>
        <w:rPr>
          <w:sz w:val="24"/>
        </w:rPr>
        <w:t>variousparameters</w:t>
      </w:r>
    </w:p>
    <w:p w:rsidR="006A2F86" w:rsidRDefault="006A2F86" w:rsidP="006A2F86">
      <w:pPr>
        <w:pStyle w:val="ListParagraph"/>
        <w:numPr>
          <w:ilvl w:val="0"/>
          <w:numId w:val="2"/>
        </w:numPr>
        <w:tabs>
          <w:tab w:val="left" w:pos="1261"/>
        </w:tabs>
        <w:spacing w:before="17" w:line="276" w:lineRule="auto"/>
        <w:ind w:right="394"/>
        <w:jc w:val="both"/>
        <w:rPr>
          <w:sz w:val="24"/>
        </w:rPr>
      </w:pPr>
      <w:r>
        <w:rPr>
          <w:sz w:val="24"/>
        </w:rPr>
        <w:t xml:space="preserve">Definition of Observation, When observation method is suitable, Advantages and Limitations of Observation Method, Conceptual Understanding of various types </w:t>
      </w:r>
      <w:r>
        <w:rPr>
          <w:spacing w:val="3"/>
          <w:sz w:val="24"/>
        </w:rPr>
        <w:t xml:space="preserve">of </w:t>
      </w:r>
      <w:r>
        <w:rPr>
          <w:sz w:val="24"/>
        </w:rPr>
        <w:t>Observation Methods viz. Direct &amp; Indirect Method, Mechanical &amp; Human Observation, Disguised &amp; Non-disguised, Structured &amp; Non-Structured, Participative and</w:t>
      </w:r>
      <w:r>
        <w:rPr>
          <w:spacing w:val="-4"/>
          <w:sz w:val="24"/>
        </w:rPr>
        <w:t xml:space="preserve"> </w:t>
      </w:r>
      <w:r>
        <w:rPr>
          <w:sz w:val="24"/>
        </w:rPr>
        <w:t>Non-ParticipativeObservation</w:t>
      </w:r>
    </w:p>
    <w:p w:rsidR="006A2F86" w:rsidRDefault="006A2F86" w:rsidP="006A2F86">
      <w:pPr>
        <w:pStyle w:val="Heading7"/>
        <w:tabs>
          <w:tab w:val="left" w:pos="8463"/>
        </w:tabs>
        <w:spacing w:before="197"/>
        <w:ind w:left="540"/>
      </w:pPr>
      <w:bookmarkStart w:id="3" w:name="Unit_3_Sampling_andScalingMethods_(20%)"/>
      <w:bookmarkEnd w:id="3"/>
      <w:r>
        <w:t>Unit 3</w:t>
      </w:r>
      <w:r>
        <w:rPr>
          <w:spacing w:val="-8"/>
        </w:rPr>
        <w:t xml:space="preserve"> </w:t>
      </w:r>
      <w:r>
        <w:t>Sampling</w:t>
      </w:r>
      <w:r>
        <w:rPr>
          <w:spacing w:val="-1"/>
        </w:rPr>
        <w:t xml:space="preserve"> </w:t>
      </w:r>
      <w:r>
        <w:t>andScalingMethods</w:t>
      </w:r>
      <w:r>
        <w:tab/>
        <w:t>(20%)</w:t>
      </w:r>
    </w:p>
    <w:p w:rsidR="006A2F86" w:rsidRDefault="006A2F86" w:rsidP="006A2F86">
      <w:pPr>
        <w:pStyle w:val="BodyText"/>
        <w:spacing w:before="2"/>
        <w:rPr>
          <w:b/>
          <w:sz w:val="20"/>
        </w:rPr>
      </w:pPr>
    </w:p>
    <w:p w:rsidR="006A2F86" w:rsidRDefault="006A2F86" w:rsidP="006A2F86">
      <w:pPr>
        <w:pStyle w:val="ListParagraph"/>
        <w:numPr>
          <w:ilvl w:val="0"/>
          <w:numId w:val="2"/>
        </w:numPr>
        <w:tabs>
          <w:tab w:val="left" w:pos="1261"/>
        </w:tabs>
        <w:spacing w:line="271" w:lineRule="auto"/>
        <w:ind w:right="392"/>
        <w:jc w:val="both"/>
        <w:rPr>
          <w:sz w:val="24"/>
        </w:rPr>
      </w:pPr>
      <w:r>
        <w:rPr>
          <w:sz w:val="24"/>
        </w:rPr>
        <w:t xml:space="preserve">Difference between Sample and Census, Sampling Procedure, Qualitative and Quantitative Factors affecting Sample Size determination, Probabilistic and </w:t>
      </w:r>
      <w:r>
        <w:rPr>
          <w:spacing w:val="2"/>
          <w:sz w:val="24"/>
        </w:rPr>
        <w:t xml:space="preserve">Non- </w:t>
      </w:r>
      <w:r>
        <w:rPr>
          <w:sz w:val="24"/>
        </w:rPr>
        <w:t>Probabilistic</w:t>
      </w:r>
      <w:r>
        <w:rPr>
          <w:spacing w:val="-4"/>
          <w:sz w:val="24"/>
        </w:rPr>
        <w:t xml:space="preserve"> </w:t>
      </w:r>
      <w:r>
        <w:rPr>
          <w:sz w:val="24"/>
        </w:rPr>
        <w:t>SamplingMethods</w:t>
      </w:r>
    </w:p>
    <w:p w:rsidR="006A2F86" w:rsidRDefault="006A2F86" w:rsidP="006A2F86">
      <w:pPr>
        <w:pStyle w:val="ListParagraph"/>
        <w:numPr>
          <w:ilvl w:val="0"/>
          <w:numId w:val="2"/>
        </w:numPr>
        <w:tabs>
          <w:tab w:val="left" w:pos="1261"/>
        </w:tabs>
        <w:spacing w:before="17" w:line="271" w:lineRule="auto"/>
        <w:ind w:right="419"/>
        <w:jc w:val="both"/>
        <w:rPr>
          <w:sz w:val="24"/>
        </w:rPr>
      </w:pPr>
      <w:r>
        <w:rPr>
          <w:sz w:val="24"/>
        </w:rPr>
        <w:t>Definition and Meaning of Scaling, Concept of Reliability, Validity and Sensitivity of scales, Various Comparative and</w:t>
      </w:r>
      <w:r>
        <w:rPr>
          <w:spacing w:val="-6"/>
          <w:sz w:val="24"/>
        </w:rPr>
        <w:t xml:space="preserve"> </w:t>
      </w:r>
      <w:r>
        <w:rPr>
          <w:sz w:val="24"/>
        </w:rPr>
        <w:t>Non-comparativeScales,</w:t>
      </w:r>
    </w:p>
    <w:p w:rsidR="006A2F86" w:rsidRDefault="006A2F86" w:rsidP="006A2F86">
      <w:pPr>
        <w:pStyle w:val="ListParagraph"/>
        <w:numPr>
          <w:ilvl w:val="0"/>
          <w:numId w:val="2"/>
        </w:numPr>
        <w:tabs>
          <w:tab w:val="left" w:pos="1261"/>
        </w:tabs>
        <w:spacing w:before="11"/>
        <w:jc w:val="both"/>
        <w:rPr>
          <w:sz w:val="24"/>
        </w:rPr>
      </w:pPr>
      <w:r>
        <w:rPr>
          <w:sz w:val="24"/>
        </w:rPr>
        <w:t>Ethics</w:t>
      </w:r>
      <w:r>
        <w:rPr>
          <w:spacing w:val="-1"/>
          <w:sz w:val="24"/>
        </w:rPr>
        <w:t xml:space="preserve"> </w:t>
      </w:r>
      <w:r>
        <w:rPr>
          <w:sz w:val="24"/>
        </w:rPr>
        <w:t>inResearch</w:t>
      </w:r>
    </w:p>
    <w:p w:rsidR="006A2F86" w:rsidRDefault="006A2F86" w:rsidP="006A2F86">
      <w:pPr>
        <w:pStyle w:val="Heading7"/>
        <w:tabs>
          <w:tab w:val="left" w:pos="8463"/>
        </w:tabs>
        <w:spacing w:before="240"/>
        <w:ind w:left="540"/>
      </w:pPr>
      <w:bookmarkStart w:id="4" w:name="Unit_4_Design_of_Questionnaire_&amp;DataProc"/>
      <w:bookmarkEnd w:id="4"/>
      <w:r>
        <w:t>Unit 4 Design of</w:t>
      </w:r>
      <w:r>
        <w:rPr>
          <w:spacing w:val="-13"/>
        </w:rPr>
        <w:t xml:space="preserve"> </w:t>
      </w:r>
      <w:r>
        <w:t>Questionnaire</w:t>
      </w:r>
      <w:r>
        <w:rPr>
          <w:spacing w:val="-3"/>
        </w:rPr>
        <w:t xml:space="preserve"> </w:t>
      </w:r>
      <w:r>
        <w:t>&amp;DataProcessing</w:t>
      </w:r>
      <w:r>
        <w:tab/>
        <w:t>(20%)</w:t>
      </w:r>
    </w:p>
    <w:p w:rsidR="006A2F86" w:rsidRDefault="006A2F86" w:rsidP="006A2F86">
      <w:pPr>
        <w:pStyle w:val="BodyText"/>
        <w:spacing w:before="3"/>
        <w:rPr>
          <w:b/>
          <w:sz w:val="20"/>
        </w:rPr>
      </w:pPr>
    </w:p>
    <w:p w:rsidR="006A2F86" w:rsidRDefault="006A2F86" w:rsidP="006A2F86">
      <w:pPr>
        <w:pStyle w:val="ListParagraph"/>
        <w:numPr>
          <w:ilvl w:val="0"/>
          <w:numId w:val="2"/>
        </w:numPr>
        <w:tabs>
          <w:tab w:val="left" w:pos="1261"/>
        </w:tabs>
        <w:spacing w:line="271" w:lineRule="auto"/>
        <w:ind w:right="396"/>
        <w:jc w:val="both"/>
        <w:rPr>
          <w:sz w:val="24"/>
        </w:rPr>
      </w:pPr>
      <w:r>
        <w:rPr>
          <w:sz w:val="24"/>
        </w:rPr>
        <w:t>Definition of Questionnaire, Process of questionnaire design, Importance of pre- testing</w:t>
      </w:r>
      <w:r>
        <w:rPr>
          <w:spacing w:val="-1"/>
          <w:sz w:val="24"/>
        </w:rPr>
        <w:t xml:space="preserve"> </w:t>
      </w:r>
      <w:r>
        <w:rPr>
          <w:sz w:val="24"/>
        </w:rPr>
        <w:t>ofquestionnaire</w:t>
      </w:r>
    </w:p>
    <w:p w:rsidR="006A2F86" w:rsidRDefault="006A2F86" w:rsidP="006A2F86">
      <w:pPr>
        <w:pStyle w:val="ListParagraph"/>
        <w:numPr>
          <w:ilvl w:val="0"/>
          <w:numId w:val="2"/>
        </w:numPr>
        <w:tabs>
          <w:tab w:val="left" w:pos="1261"/>
        </w:tabs>
        <w:spacing w:before="11" w:line="271" w:lineRule="auto"/>
        <w:ind w:right="407"/>
        <w:jc w:val="both"/>
        <w:rPr>
          <w:sz w:val="24"/>
        </w:rPr>
      </w:pPr>
      <w:r>
        <w:rPr>
          <w:b/>
          <w:sz w:val="24"/>
        </w:rPr>
        <w:t>Data Preparing</w:t>
      </w:r>
      <w:r>
        <w:rPr>
          <w:sz w:val="24"/>
        </w:rPr>
        <w:t>: Process of Data Preparation (Questionnaire Checking, Editing, Coding, Transcribing, Data Cleaning, Adjusting</w:t>
      </w:r>
      <w:r>
        <w:rPr>
          <w:spacing w:val="-12"/>
          <w:sz w:val="24"/>
        </w:rPr>
        <w:t xml:space="preserve"> </w:t>
      </w:r>
      <w:r>
        <w:rPr>
          <w:sz w:val="24"/>
        </w:rPr>
        <w:t>thedata)</w:t>
      </w:r>
    </w:p>
    <w:p w:rsidR="006A2F86" w:rsidRDefault="006A2F86" w:rsidP="006A2F86">
      <w:pPr>
        <w:pStyle w:val="ListParagraph"/>
        <w:numPr>
          <w:ilvl w:val="0"/>
          <w:numId w:val="2"/>
        </w:numPr>
        <w:tabs>
          <w:tab w:val="left" w:pos="1261"/>
        </w:tabs>
        <w:spacing w:before="7" w:line="273" w:lineRule="auto"/>
        <w:ind w:right="405"/>
        <w:jc w:val="both"/>
        <w:rPr>
          <w:sz w:val="24"/>
        </w:rPr>
      </w:pPr>
      <w:r>
        <w:rPr>
          <w:b/>
          <w:sz w:val="24"/>
        </w:rPr>
        <w:t>Data Analysis</w:t>
      </w:r>
      <w:r>
        <w:rPr>
          <w:sz w:val="24"/>
        </w:rPr>
        <w:t>: Purpose of Statistical Analysis, General idea of various statistical tools like Measures of Central Tendency (Mean, Median, Mode), Measures of Dispersion (Standard Deviation,</w:t>
      </w:r>
      <w:r>
        <w:rPr>
          <w:spacing w:val="-4"/>
          <w:sz w:val="24"/>
        </w:rPr>
        <w:t xml:space="preserve"> </w:t>
      </w:r>
      <w:r>
        <w:rPr>
          <w:sz w:val="24"/>
        </w:rPr>
        <w:t>Variance,Covariance)</w:t>
      </w:r>
    </w:p>
    <w:p w:rsidR="006A2F86" w:rsidRDefault="006A2F86" w:rsidP="006A2F86">
      <w:pPr>
        <w:pStyle w:val="Heading7"/>
        <w:tabs>
          <w:tab w:val="left" w:pos="8463"/>
        </w:tabs>
        <w:spacing w:before="208"/>
        <w:ind w:left="540"/>
      </w:pPr>
      <w:bookmarkStart w:id="5" w:name="Unit_5:_An_Introduction_toQualitativeRes"/>
      <w:bookmarkEnd w:id="5"/>
      <w:r>
        <w:t>Unit 5: An</w:t>
      </w:r>
      <w:r>
        <w:rPr>
          <w:spacing w:val="-11"/>
        </w:rPr>
        <w:t xml:space="preserve"> </w:t>
      </w:r>
      <w:r>
        <w:t>Introduction</w:t>
      </w:r>
      <w:r>
        <w:rPr>
          <w:spacing w:val="-3"/>
        </w:rPr>
        <w:t xml:space="preserve"> </w:t>
      </w:r>
      <w:r>
        <w:t>toQualitativeResearch</w:t>
      </w:r>
      <w:r>
        <w:tab/>
        <w:t>(10%)</w:t>
      </w:r>
    </w:p>
    <w:p w:rsidR="006A2F86" w:rsidRDefault="006A2F86" w:rsidP="006A2F86">
      <w:pPr>
        <w:pStyle w:val="BodyText"/>
        <w:spacing w:before="2"/>
        <w:rPr>
          <w:b/>
          <w:sz w:val="20"/>
        </w:rPr>
      </w:pPr>
    </w:p>
    <w:p w:rsidR="006A2F86" w:rsidRDefault="006A2F86" w:rsidP="006A2F86">
      <w:pPr>
        <w:pStyle w:val="ListParagraph"/>
        <w:numPr>
          <w:ilvl w:val="0"/>
          <w:numId w:val="2"/>
        </w:numPr>
        <w:tabs>
          <w:tab w:val="left" w:pos="1261"/>
        </w:tabs>
        <w:spacing w:line="271" w:lineRule="auto"/>
        <w:ind w:right="413"/>
        <w:jc w:val="both"/>
        <w:rPr>
          <w:sz w:val="24"/>
        </w:rPr>
      </w:pPr>
      <w:r>
        <w:rPr>
          <w:sz w:val="24"/>
        </w:rPr>
        <w:t>Concept of Qualitative Research, Difference between Qualitative and Quantitative Research</w:t>
      </w:r>
    </w:p>
    <w:p w:rsidR="006A2F86" w:rsidRDefault="006A2F86" w:rsidP="006A2F86">
      <w:pPr>
        <w:pStyle w:val="ListParagraph"/>
        <w:numPr>
          <w:ilvl w:val="0"/>
          <w:numId w:val="2"/>
        </w:numPr>
        <w:tabs>
          <w:tab w:val="left" w:pos="1261"/>
        </w:tabs>
        <w:spacing w:before="12"/>
        <w:jc w:val="both"/>
        <w:rPr>
          <w:sz w:val="24"/>
        </w:rPr>
      </w:pPr>
      <w:r>
        <w:rPr>
          <w:sz w:val="24"/>
        </w:rPr>
        <w:t>Conceptual understanding of (i) Focus Group Discussions (ii)</w:t>
      </w:r>
      <w:r>
        <w:rPr>
          <w:spacing w:val="-10"/>
          <w:sz w:val="24"/>
        </w:rPr>
        <w:t xml:space="preserve"> </w:t>
      </w:r>
      <w:r>
        <w:rPr>
          <w:sz w:val="24"/>
        </w:rPr>
        <w:t>In-DepthInterview</w:t>
      </w:r>
    </w:p>
    <w:p w:rsidR="006A2F86" w:rsidRDefault="006A2F86" w:rsidP="006A2F86">
      <w:pPr>
        <w:spacing w:before="230"/>
        <w:ind w:left="540"/>
        <w:rPr>
          <w:b/>
          <w:sz w:val="28"/>
        </w:rPr>
      </w:pPr>
      <w:r>
        <w:rPr>
          <w:b/>
          <w:sz w:val="28"/>
          <w:u w:val="thick"/>
        </w:rPr>
        <w:t>Suggested Readings:</w:t>
      </w:r>
    </w:p>
    <w:p w:rsidR="006A2F86" w:rsidRDefault="006A2F86" w:rsidP="006A2F86">
      <w:pPr>
        <w:pStyle w:val="BodyText"/>
        <w:spacing w:before="7"/>
        <w:rPr>
          <w:b/>
          <w:sz w:val="14"/>
        </w:rPr>
      </w:pPr>
    </w:p>
    <w:p w:rsidR="006A2F86" w:rsidRDefault="006A2F86" w:rsidP="006A2F86">
      <w:pPr>
        <w:pStyle w:val="ListParagraph"/>
        <w:numPr>
          <w:ilvl w:val="0"/>
          <w:numId w:val="1"/>
        </w:numPr>
        <w:tabs>
          <w:tab w:val="left" w:pos="969"/>
        </w:tabs>
        <w:spacing w:before="85"/>
        <w:ind w:hanging="362"/>
        <w:rPr>
          <w:rFonts w:ascii="Times New Roman"/>
          <w:i/>
          <w:sz w:val="24"/>
        </w:rPr>
      </w:pPr>
      <w:r>
        <w:rPr>
          <w:i/>
          <w:sz w:val="24"/>
        </w:rPr>
        <w:t>Business Research Methods: Donald Cooper &amp; Schindler, Tata McGraw Hill (Main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Text)</w:t>
      </w:r>
    </w:p>
    <w:p w:rsidR="006A2F86" w:rsidRDefault="006A2F86" w:rsidP="006A2F86">
      <w:pPr>
        <w:pStyle w:val="ListParagraph"/>
        <w:numPr>
          <w:ilvl w:val="0"/>
          <w:numId w:val="1"/>
        </w:numPr>
        <w:tabs>
          <w:tab w:val="left" w:pos="969"/>
        </w:tabs>
        <w:spacing w:before="159"/>
        <w:ind w:hanging="362"/>
        <w:rPr>
          <w:rFonts w:ascii="Times New Roman"/>
          <w:i/>
          <w:sz w:val="24"/>
        </w:rPr>
      </w:pPr>
      <w:r>
        <w:rPr>
          <w:i/>
          <w:sz w:val="24"/>
        </w:rPr>
        <w:lastRenderedPageBreak/>
        <w:t>Marketing Research: NareshMalhotra, Pearson Publications ( Second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Text)</w:t>
      </w:r>
    </w:p>
    <w:p w:rsidR="006A2F86" w:rsidRDefault="006A2F86" w:rsidP="006A2F86">
      <w:pPr>
        <w:pStyle w:val="ListParagraph"/>
        <w:numPr>
          <w:ilvl w:val="0"/>
          <w:numId w:val="1"/>
        </w:numPr>
        <w:tabs>
          <w:tab w:val="left" w:pos="969"/>
        </w:tabs>
        <w:spacing w:before="139"/>
        <w:ind w:hanging="362"/>
        <w:rPr>
          <w:rFonts w:ascii="Times New Roman"/>
          <w:i/>
          <w:sz w:val="24"/>
        </w:rPr>
      </w:pPr>
      <w:r>
        <w:rPr>
          <w:i/>
          <w:sz w:val="24"/>
        </w:rPr>
        <w:t>Marketing Research: Churchill, Dryden Press,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HarcourtPublications</w:t>
      </w:r>
    </w:p>
    <w:p w:rsidR="006A2F86" w:rsidRDefault="006A2F86" w:rsidP="006A2F86">
      <w:pPr>
        <w:pStyle w:val="ListParagraph"/>
        <w:numPr>
          <w:ilvl w:val="0"/>
          <w:numId w:val="1"/>
        </w:numPr>
        <w:tabs>
          <w:tab w:val="left" w:pos="969"/>
        </w:tabs>
        <w:spacing w:before="134"/>
        <w:ind w:hanging="362"/>
        <w:rPr>
          <w:rFonts w:ascii="Times New Roman"/>
          <w:i/>
          <w:sz w:val="24"/>
        </w:rPr>
      </w:pPr>
      <w:r>
        <w:rPr>
          <w:i/>
          <w:sz w:val="24"/>
        </w:rPr>
        <w:t>Business Research Methods: Zikmud 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CengagePublishing</w:t>
      </w:r>
    </w:p>
    <w:p w:rsidR="006A2F86" w:rsidRDefault="006A2F86" w:rsidP="006A2F86">
      <w:pPr>
        <w:pStyle w:val="ListParagraph"/>
        <w:numPr>
          <w:ilvl w:val="0"/>
          <w:numId w:val="1"/>
        </w:numPr>
        <w:tabs>
          <w:tab w:val="left" w:pos="969"/>
        </w:tabs>
        <w:spacing w:before="135"/>
        <w:ind w:hanging="362"/>
        <w:rPr>
          <w:rFonts w:ascii="Times New Roman"/>
          <w:i/>
          <w:sz w:val="24"/>
        </w:rPr>
      </w:pPr>
      <w:r>
        <w:rPr>
          <w:i/>
          <w:sz w:val="24"/>
        </w:rPr>
        <w:t>Business Research Methods: Saunders,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PearsonPublications</w:t>
      </w:r>
    </w:p>
    <w:p w:rsidR="00AE7102" w:rsidRDefault="006A2F86" w:rsidP="006A2F86">
      <w:r>
        <w:rPr>
          <w:i/>
          <w:sz w:val="24"/>
        </w:rPr>
        <w:t xml:space="preserve">Social Research Methods: Alan Bryman, OXFORD University Press </w:t>
      </w:r>
      <w:r>
        <w:rPr>
          <w:b/>
          <w:i/>
          <w:sz w:val="24"/>
          <w:u w:val="single"/>
        </w:rPr>
        <w:t>(For</w:t>
      </w:r>
      <w:r>
        <w:rPr>
          <w:b/>
          <w:i/>
          <w:spacing w:val="-16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Unit5)</w:t>
      </w:r>
    </w:p>
    <w:sectPr w:rsidR="00AE71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294" w:rsidRDefault="00376294" w:rsidP="006A2F86">
      <w:r>
        <w:separator/>
      </w:r>
    </w:p>
  </w:endnote>
  <w:endnote w:type="continuationSeparator" w:id="0">
    <w:p w:rsidR="00376294" w:rsidRDefault="00376294" w:rsidP="006A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72B" w:rsidRDefault="0037629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294" w:rsidRDefault="00376294" w:rsidP="006A2F86">
      <w:r>
        <w:separator/>
      </w:r>
    </w:p>
  </w:footnote>
  <w:footnote w:type="continuationSeparator" w:id="0">
    <w:p w:rsidR="00376294" w:rsidRDefault="00376294" w:rsidP="006A2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71511"/>
    <w:multiLevelType w:val="hybridMultilevel"/>
    <w:tmpl w:val="D064268C"/>
    <w:lvl w:ilvl="0" w:tplc="33E424B4">
      <w:numFmt w:val="bullet"/>
      <w:lvlText w:val=""/>
      <w:lvlJc w:val="left"/>
      <w:pPr>
        <w:ind w:left="126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6DC8B70">
      <w:numFmt w:val="bullet"/>
      <w:lvlText w:val="•"/>
      <w:lvlJc w:val="left"/>
      <w:pPr>
        <w:ind w:left="2130" w:hanging="361"/>
      </w:pPr>
      <w:rPr>
        <w:rFonts w:hint="default"/>
        <w:lang w:val="en-US" w:eastAsia="en-US" w:bidi="ar-SA"/>
      </w:rPr>
    </w:lvl>
    <w:lvl w:ilvl="2" w:tplc="F3D4A07E">
      <w:numFmt w:val="bullet"/>
      <w:lvlText w:val="•"/>
      <w:lvlJc w:val="left"/>
      <w:pPr>
        <w:ind w:left="3001" w:hanging="361"/>
      </w:pPr>
      <w:rPr>
        <w:rFonts w:hint="default"/>
        <w:lang w:val="en-US" w:eastAsia="en-US" w:bidi="ar-SA"/>
      </w:rPr>
    </w:lvl>
    <w:lvl w:ilvl="3" w:tplc="AEE63CD0">
      <w:numFmt w:val="bullet"/>
      <w:lvlText w:val="•"/>
      <w:lvlJc w:val="left"/>
      <w:pPr>
        <w:ind w:left="3872" w:hanging="361"/>
      </w:pPr>
      <w:rPr>
        <w:rFonts w:hint="default"/>
        <w:lang w:val="en-US" w:eastAsia="en-US" w:bidi="ar-SA"/>
      </w:rPr>
    </w:lvl>
    <w:lvl w:ilvl="4" w:tplc="6C76489A">
      <w:numFmt w:val="bullet"/>
      <w:lvlText w:val="•"/>
      <w:lvlJc w:val="left"/>
      <w:pPr>
        <w:ind w:left="4743" w:hanging="361"/>
      </w:pPr>
      <w:rPr>
        <w:rFonts w:hint="default"/>
        <w:lang w:val="en-US" w:eastAsia="en-US" w:bidi="ar-SA"/>
      </w:rPr>
    </w:lvl>
    <w:lvl w:ilvl="5" w:tplc="A5821D86">
      <w:numFmt w:val="bullet"/>
      <w:lvlText w:val="•"/>
      <w:lvlJc w:val="left"/>
      <w:pPr>
        <w:ind w:left="5614" w:hanging="361"/>
      </w:pPr>
      <w:rPr>
        <w:rFonts w:hint="default"/>
        <w:lang w:val="en-US" w:eastAsia="en-US" w:bidi="ar-SA"/>
      </w:rPr>
    </w:lvl>
    <w:lvl w:ilvl="6" w:tplc="1D745012">
      <w:numFmt w:val="bullet"/>
      <w:lvlText w:val="•"/>
      <w:lvlJc w:val="left"/>
      <w:pPr>
        <w:ind w:left="6485" w:hanging="361"/>
      </w:pPr>
      <w:rPr>
        <w:rFonts w:hint="default"/>
        <w:lang w:val="en-US" w:eastAsia="en-US" w:bidi="ar-SA"/>
      </w:rPr>
    </w:lvl>
    <w:lvl w:ilvl="7" w:tplc="1922A7CC">
      <w:numFmt w:val="bullet"/>
      <w:lvlText w:val="•"/>
      <w:lvlJc w:val="left"/>
      <w:pPr>
        <w:ind w:left="7356" w:hanging="361"/>
      </w:pPr>
      <w:rPr>
        <w:rFonts w:hint="default"/>
        <w:lang w:val="en-US" w:eastAsia="en-US" w:bidi="ar-SA"/>
      </w:rPr>
    </w:lvl>
    <w:lvl w:ilvl="8" w:tplc="DF707866">
      <w:numFmt w:val="bullet"/>
      <w:lvlText w:val="•"/>
      <w:lvlJc w:val="left"/>
      <w:pPr>
        <w:ind w:left="8227" w:hanging="361"/>
      </w:pPr>
      <w:rPr>
        <w:rFonts w:hint="default"/>
        <w:lang w:val="en-US" w:eastAsia="en-US" w:bidi="ar-SA"/>
      </w:rPr>
    </w:lvl>
  </w:abstractNum>
  <w:abstractNum w:abstractNumId="1">
    <w:nsid w:val="3AD11429"/>
    <w:multiLevelType w:val="hybridMultilevel"/>
    <w:tmpl w:val="171C0266"/>
    <w:lvl w:ilvl="0" w:tplc="6F28BFB4">
      <w:start w:val="1"/>
      <w:numFmt w:val="decimal"/>
      <w:lvlText w:val="%1."/>
      <w:lvlJc w:val="left"/>
      <w:pPr>
        <w:ind w:left="821" w:hanging="361"/>
        <w:jc w:val="left"/>
      </w:pPr>
      <w:rPr>
        <w:rFonts w:ascii="Calibri" w:eastAsia="Calibri" w:hAnsi="Calibri" w:cs="Calibri" w:hint="default"/>
        <w:i/>
        <w:spacing w:val="-2"/>
        <w:w w:val="100"/>
        <w:sz w:val="22"/>
        <w:szCs w:val="22"/>
        <w:lang w:val="en-US" w:eastAsia="en-US" w:bidi="ar-SA"/>
      </w:rPr>
    </w:lvl>
    <w:lvl w:ilvl="1" w:tplc="CDB4F3D6">
      <w:start w:val="1"/>
      <w:numFmt w:val="decimal"/>
      <w:lvlText w:val="%2."/>
      <w:lvlJc w:val="left"/>
      <w:pPr>
        <w:ind w:left="1261" w:hanging="361"/>
        <w:jc w:val="left"/>
      </w:pPr>
      <w:rPr>
        <w:rFonts w:ascii="Calibri" w:eastAsia="Calibri" w:hAnsi="Calibri" w:cs="Calibri" w:hint="default"/>
        <w:spacing w:val="-7"/>
        <w:w w:val="100"/>
        <w:sz w:val="24"/>
        <w:szCs w:val="24"/>
        <w:lang w:val="en-US" w:eastAsia="en-US" w:bidi="ar-SA"/>
      </w:rPr>
    </w:lvl>
    <w:lvl w:ilvl="2" w:tplc="1322533A">
      <w:numFmt w:val="bullet"/>
      <w:lvlText w:val="•"/>
      <w:lvlJc w:val="left"/>
      <w:pPr>
        <w:ind w:left="2178" w:hanging="361"/>
      </w:pPr>
      <w:rPr>
        <w:rFonts w:hint="default"/>
        <w:lang w:val="en-US" w:eastAsia="en-US" w:bidi="ar-SA"/>
      </w:rPr>
    </w:lvl>
    <w:lvl w:ilvl="3" w:tplc="378C7212">
      <w:numFmt w:val="bullet"/>
      <w:lvlText w:val="•"/>
      <w:lvlJc w:val="left"/>
      <w:pPr>
        <w:ind w:left="3097" w:hanging="361"/>
      </w:pPr>
      <w:rPr>
        <w:rFonts w:hint="default"/>
        <w:lang w:val="en-US" w:eastAsia="en-US" w:bidi="ar-SA"/>
      </w:rPr>
    </w:lvl>
    <w:lvl w:ilvl="4" w:tplc="8F343A74">
      <w:numFmt w:val="bullet"/>
      <w:lvlText w:val="•"/>
      <w:lvlJc w:val="left"/>
      <w:pPr>
        <w:ind w:left="4016" w:hanging="361"/>
      </w:pPr>
      <w:rPr>
        <w:rFonts w:hint="default"/>
        <w:lang w:val="en-US" w:eastAsia="en-US" w:bidi="ar-SA"/>
      </w:rPr>
    </w:lvl>
    <w:lvl w:ilvl="5" w:tplc="CF9AF1B2">
      <w:numFmt w:val="bullet"/>
      <w:lvlText w:val="•"/>
      <w:lvlJc w:val="left"/>
      <w:pPr>
        <w:ind w:left="4935" w:hanging="361"/>
      </w:pPr>
      <w:rPr>
        <w:rFonts w:hint="default"/>
        <w:lang w:val="en-US" w:eastAsia="en-US" w:bidi="ar-SA"/>
      </w:rPr>
    </w:lvl>
    <w:lvl w:ilvl="6" w:tplc="DB7A8872">
      <w:numFmt w:val="bullet"/>
      <w:lvlText w:val="•"/>
      <w:lvlJc w:val="left"/>
      <w:pPr>
        <w:ind w:left="5853" w:hanging="361"/>
      </w:pPr>
      <w:rPr>
        <w:rFonts w:hint="default"/>
        <w:lang w:val="en-US" w:eastAsia="en-US" w:bidi="ar-SA"/>
      </w:rPr>
    </w:lvl>
    <w:lvl w:ilvl="7" w:tplc="20ACE258">
      <w:numFmt w:val="bullet"/>
      <w:lvlText w:val="•"/>
      <w:lvlJc w:val="left"/>
      <w:pPr>
        <w:ind w:left="6772" w:hanging="361"/>
      </w:pPr>
      <w:rPr>
        <w:rFonts w:hint="default"/>
        <w:lang w:val="en-US" w:eastAsia="en-US" w:bidi="ar-SA"/>
      </w:rPr>
    </w:lvl>
    <w:lvl w:ilvl="8" w:tplc="C7F2481A">
      <w:numFmt w:val="bullet"/>
      <w:lvlText w:val="•"/>
      <w:lvlJc w:val="left"/>
      <w:pPr>
        <w:ind w:left="7691" w:hanging="361"/>
      </w:pPr>
      <w:rPr>
        <w:rFonts w:hint="default"/>
        <w:lang w:val="en-US" w:eastAsia="en-US" w:bidi="ar-SA"/>
      </w:rPr>
    </w:lvl>
  </w:abstractNum>
  <w:abstractNum w:abstractNumId="2">
    <w:nsid w:val="5AFB081E"/>
    <w:multiLevelType w:val="hybridMultilevel"/>
    <w:tmpl w:val="554CCAB0"/>
    <w:lvl w:ilvl="0" w:tplc="3E802EC8">
      <w:start w:val="1"/>
      <w:numFmt w:val="decimal"/>
      <w:lvlText w:val="%1."/>
      <w:lvlJc w:val="left"/>
      <w:pPr>
        <w:ind w:left="968" w:hanging="361"/>
        <w:jc w:val="left"/>
      </w:pPr>
      <w:rPr>
        <w:rFonts w:hint="default"/>
        <w:i/>
        <w:spacing w:val="-10"/>
        <w:w w:val="100"/>
        <w:lang w:val="en-US" w:eastAsia="en-US" w:bidi="ar-SA"/>
      </w:rPr>
    </w:lvl>
    <w:lvl w:ilvl="1" w:tplc="FDDCA9B2">
      <w:start w:val="1"/>
      <w:numFmt w:val="decimal"/>
      <w:lvlText w:val="%2."/>
      <w:lvlJc w:val="left"/>
      <w:pPr>
        <w:ind w:left="1261" w:hanging="361"/>
        <w:jc w:val="left"/>
      </w:pPr>
      <w:rPr>
        <w:rFonts w:ascii="Calibri" w:eastAsia="Calibri" w:hAnsi="Calibri" w:cs="Calibri" w:hint="default"/>
        <w:spacing w:val="-7"/>
        <w:w w:val="100"/>
        <w:sz w:val="24"/>
        <w:szCs w:val="24"/>
        <w:lang w:val="en-US" w:eastAsia="en-US" w:bidi="ar-SA"/>
      </w:rPr>
    </w:lvl>
    <w:lvl w:ilvl="2" w:tplc="B642B7E4">
      <w:numFmt w:val="bullet"/>
      <w:lvlText w:val="•"/>
      <w:lvlJc w:val="left"/>
      <w:pPr>
        <w:ind w:left="2227" w:hanging="361"/>
      </w:pPr>
      <w:rPr>
        <w:rFonts w:hint="default"/>
        <w:lang w:val="en-US" w:eastAsia="en-US" w:bidi="ar-SA"/>
      </w:rPr>
    </w:lvl>
    <w:lvl w:ilvl="3" w:tplc="4DEA8468">
      <w:numFmt w:val="bullet"/>
      <w:lvlText w:val="•"/>
      <w:lvlJc w:val="left"/>
      <w:pPr>
        <w:ind w:left="3195" w:hanging="361"/>
      </w:pPr>
      <w:rPr>
        <w:rFonts w:hint="default"/>
        <w:lang w:val="en-US" w:eastAsia="en-US" w:bidi="ar-SA"/>
      </w:rPr>
    </w:lvl>
    <w:lvl w:ilvl="4" w:tplc="10CCE630">
      <w:numFmt w:val="bullet"/>
      <w:lvlText w:val="•"/>
      <w:lvlJc w:val="left"/>
      <w:pPr>
        <w:ind w:left="4162" w:hanging="361"/>
      </w:pPr>
      <w:rPr>
        <w:rFonts w:hint="default"/>
        <w:lang w:val="en-US" w:eastAsia="en-US" w:bidi="ar-SA"/>
      </w:rPr>
    </w:lvl>
    <w:lvl w:ilvl="5" w:tplc="79E25DB2">
      <w:numFmt w:val="bullet"/>
      <w:lvlText w:val="•"/>
      <w:lvlJc w:val="left"/>
      <w:pPr>
        <w:ind w:left="5130" w:hanging="361"/>
      </w:pPr>
      <w:rPr>
        <w:rFonts w:hint="default"/>
        <w:lang w:val="en-US" w:eastAsia="en-US" w:bidi="ar-SA"/>
      </w:rPr>
    </w:lvl>
    <w:lvl w:ilvl="6" w:tplc="004A65B0">
      <w:numFmt w:val="bullet"/>
      <w:lvlText w:val="•"/>
      <w:lvlJc w:val="left"/>
      <w:pPr>
        <w:ind w:left="6098" w:hanging="361"/>
      </w:pPr>
      <w:rPr>
        <w:rFonts w:hint="default"/>
        <w:lang w:val="en-US" w:eastAsia="en-US" w:bidi="ar-SA"/>
      </w:rPr>
    </w:lvl>
    <w:lvl w:ilvl="7" w:tplc="B192E058">
      <w:numFmt w:val="bullet"/>
      <w:lvlText w:val="•"/>
      <w:lvlJc w:val="left"/>
      <w:pPr>
        <w:ind w:left="7065" w:hanging="361"/>
      </w:pPr>
      <w:rPr>
        <w:rFonts w:hint="default"/>
        <w:lang w:val="en-US" w:eastAsia="en-US" w:bidi="ar-SA"/>
      </w:rPr>
    </w:lvl>
    <w:lvl w:ilvl="8" w:tplc="524C7D66">
      <w:numFmt w:val="bullet"/>
      <w:lvlText w:val="•"/>
      <w:lvlJc w:val="left"/>
      <w:pPr>
        <w:ind w:left="8033" w:hanging="36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86"/>
    <w:rsid w:val="00376294"/>
    <w:rsid w:val="006A2F86"/>
    <w:rsid w:val="00AE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818333-8C16-4DE6-A172-362F30CB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A2F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3">
    <w:name w:val="heading 3"/>
    <w:basedOn w:val="Normal"/>
    <w:link w:val="Heading3Char"/>
    <w:uiPriority w:val="1"/>
    <w:qFormat/>
    <w:rsid w:val="006A2F86"/>
    <w:pPr>
      <w:spacing w:before="1"/>
      <w:ind w:left="1607" w:right="1481"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6A2F86"/>
    <w:pPr>
      <w:spacing w:before="265"/>
      <w:ind w:left="1630" w:right="1481"/>
      <w:jc w:val="center"/>
      <w:outlineLvl w:val="3"/>
    </w:pPr>
    <w:rPr>
      <w:b/>
      <w:bCs/>
      <w:sz w:val="32"/>
      <w:szCs w:val="32"/>
    </w:rPr>
  </w:style>
  <w:style w:type="paragraph" w:styleId="Heading6">
    <w:name w:val="heading 6"/>
    <w:basedOn w:val="Normal"/>
    <w:link w:val="Heading6Char"/>
    <w:uiPriority w:val="1"/>
    <w:qFormat/>
    <w:rsid w:val="006A2F86"/>
    <w:pPr>
      <w:spacing w:before="258"/>
      <w:ind w:left="540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link w:val="Heading7Char"/>
    <w:uiPriority w:val="1"/>
    <w:qFormat/>
    <w:rsid w:val="006A2F86"/>
    <w:pPr>
      <w:ind w:left="10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6A2F86"/>
    <w:rPr>
      <w:rFonts w:ascii="Calibri" w:eastAsia="Calibri" w:hAnsi="Calibri" w:cs="Calibri"/>
      <w:b/>
      <w:bCs/>
      <w:sz w:val="36"/>
      <w:szCs w:val="36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6A2F86"/>
    <w:rPr>
      <w:rFonts w:ascii="Calibri" w:eastAsia="Calibri" w:hAnsi="Calibri" w:cs="Calibri"/>
      <w:b/>
      <w:bCs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6A2F86"/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6A2F86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A2F8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A2F86"/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6A2F86"/>
    <w:pPr>
      <w:ind w:left="821" w:hanging="361"/>
    </w:pPr>
  </w:style>
  <w:style w:type="paragraph" w:styleId="Header">
    <w:name w:val="header"/>
    <w:basedOn w:val="Normal"/>
    <w:link w:val="HeaderChar"/>
    <w:uiPriority w:val="99"/>
    <w:unhideWhenUsed/>
    <w:rsid w:val="006A2F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F86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2F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F86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2021-02-02T16:30:00Z</dcterms:created>
  <dcterms:modified xsi:type="dcterms:W3CDTF">2021-02-02T16:31:00Z</dcterms:modified>
</cp:coreProperties>
</file>