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C8" w:rsidRDefault="006C1FC8" w:rsidP="006C1FC8">
      <w:pPr>
        <w:pStyle w:val="Heading3"/>
        <w:ind w:left="1771" w:right="1782"/>
      </w:pPr>
      <w:r>
        <w:t>Veer Narmad South Gujarat University</w:t>
      </w:r>
    </w:p>
    <w:p w:rsidR="006C1FC8" w:rsidRDefault="006C1FC8" w:rsidP="006C1FC8">
      <w:pPr>
        <w:tabs>
          <w:tab w:val="left" w:pos="5207"/>
        </w:tabs>
        <w:spacing w:before="265" w:line="410" w:lineRule="auto"/>
        <w:ind w:left="160" w:right="898" w:firstLine="1282"/>
        <w:rPr>
          <w:b/>
          <w:sz w:val="24"/>
        </w:rPr>
      </w:pPr>
      <w:bookmarkStart w:id="0" w:name="_bookmark10"/>
      <w:bookmarkEnd w:id="0"/>
      <w:r>
        <w:rPr>
          <w:b/>
          <w:sz w:val="32"/>
        </w:rPr>
        <w:t xml:space="preserve">204 – Economics </w:t>
      </w:r>
      <w:r>
        <w:rPr>
          <w:b/>
          <w:spacing w:val="-3"/>
          <w:sz w:val="32"/>
        </w:rPr>
        <w:t xml:space="preserve">for </w:t>
      </w:r>
      <w:r>
        <w:rPr>
          <w:b/>
          <w:sz w:val="32"/>
        </w:rPr>
        <w:t>Managers (Including Macro)</w:t>
      </w:r>
      <w:bookmarkStart w:id="1" w:name="First_Year_BBA(Semester_2)_With_Effect_f"/>
      <w:bookmarkEnd w:id="1"/>
      <w:r>
        <w:rPr>
          <w:b/>
          <w:sz w:val="32"/>
        </w:rPr>
        <w:t xml:space="preserve"> </w:t>
      </w:r>
      <w:r>
        <w:rPr>
          <w:b/>
          <w:sz w:val="28"/>
        </w:rPr>
        <w:t>First Year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BBA</w:t>
      </w:r>
      <w:r w:rsidR="00D804F2">
        <w:rPr>
          <w:b/>
          <w:sz w:val="28"/>
        </w:rPr>
        <w:t xml:space="preserve"> </w:t>
      </w:r>
      <w:r>
        <w:rPr>
          <w:b/>
          <w:sz w:val="28"/>
        </w:rPr>
        <w:t>(Semester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2)</w:t>
      </w:r>
      <w:r>
        <w:rPr>
          <w:b/>
          <w:sz w:val="28"/>
        </w:rPr>
        <w:tab/>
        <w:t>With Effect from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AY2019-20 </w:t>
      </w:r>
      <w:r>
        <w:rPr>
          <w:b/>
          <w:sz w:val="24"/>
        </w:rPr>
        <w:t>Objective of 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course:</w:t>
      </w:r>
    </w:p>
    <w:p w:rsidR="006C1FC8" w:rsidRDefault="006C1FC8" w:rsidP="006C1FC8">
      <w:pPr>
        <w:pStyle w:val="ListParagraph"/>
        <w:numPr>
          <w:ilvl w:val="2"/>
          <w:numId w:val="5"/>
        </w:numPr>
        <w:tabs>
          <w:tab w:val="left" w:pos="880"/>
          <w:tab w:val="left" w:pos="881"/>
        </w:tabs>
        <w:spacing w:before="34" w:line="352" w:lineRule="auto"/>
        <w:ind w:right="941" w:hanging="365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rigorous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="00D804F2">
        <w:rPr>
          <w:sz w:val="24"/>
        </w:rPr>
        <w:t xml:space="preserve"> managerial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 w:rsidR="00D804F2">
        <w:rPr>
          <w:sz w:val="24"/>
        </w:rPr>
        <w:t xml:space="preserve"> </w:t>
      </w:r>
      <w:r>
        <w:rPr>
          <w:sz w:val="24"/>
        </w:rPr>
        <w:t>macro</w:t>
      </w:r>
      <w:r w:rsidR="00D804F2">
        <w:rPr>
          <w:sz w:val="24"/>
        </w:rPr>
        <w:t xml:space="preserve"> </w:t>
      </w:r>
      <w:r>
        <w:rPr>
          <w:sz w:val="24"/>
        </w:rPr>
        <w:t>economics</w:t>
      </w:r>
    </w:p>
    <w:p w:rsidR="006C1FC8" w:rsidRDefault="006C1FC8" w:rsidP="006C1FC8">
      <w:pPr>
        <w:pStyle w:val="ListParagraph"/>
        <w:numPr>
          <w:ilvl w:val="2"/>
          <w:numId w:val="5"/>
        </w:numPr>
        <w:tabs>
          <w:tab w:val="left" w:pos="880"/>
          <w:tab w:val="left" w:pos="881"/>
        </w:tabs>
        <w:spacing w:before="62"/>
        <w:ind w:left="881"/>
        <w:rPr>
          <w:rFonts w:ascii="Symbol" w:hAnsi="Symbol"/>
          <w:sz w:val="24"/>
        </w:rPr>
      </w:pPr>
      <w:r>
        <w:rPr>
          <w:sz w:val="24"/>
        </w:rPr>
        <w:t>To demonstrate how applications of economic theory can improve</w:t>
      </w:r>
      <w:r>
        <w:rPr>
          <w:spacing w:val="-24"/>
          <w:sz w:val="24"/>
        </w:rPr>
        <w:t xml:space="preserve"> </w:t>
      </w:r>
      <w:r>
        <w:rPr>
          <w:sz w:val="24"/>
        </w:rPr>
        <w:t>decision</w:t>
      </w:r>
      <w:r w:rsidR="00D804F2">
        <w:rPr>
          <w:sz w:val="24"/>
        </w:rPr>
        <w:t xml:space="preserve"> </w:t>
      </w:r>
      <w:r>
        <w:rPr>
          <w:sz w:val="24"/>
        </w:rPr>
        <w:t>making.</w:t>
      </w:r>
    </w:p>
    <w:p w:rsidR="006C1FC8" w:rsidRDefault="006C1FC8" w:rsidP="006C1FC8">
      <w:pPr>
        <w:pStyle w:val="BodyText"/>
        <w:spacing w:before="3"/>
        <w:rPr>
          <w:sz w:val="28"/>
        </w:rPr>
      </w:pPr>
    </w:p>
    <w:p w:rsidR="006C1FC8" w:rsidRDefault="006C1FC8" w:rsidP="006C1FC8">
      <w:pPr>
        <w:pStyle w:val="Heading7"/>
        <w:spacing w:before="1"/>
        <w:ind w:left="160"/>
      </w:pPr>
      <w:r>
        <w:t>Teaching Pedagogy</w:t>
      </w:r>
    </w:p>
    <w:p w:rsidR="006C1FC8" w:rsidRDefault="006C1FC8" w:rsidP="006C1FC8">
      <w:pPr>
        <w:pStyle w:val="BodyText"/>
        <w:spacing w:before="5"/>
        <w:rPr>
          <w:b/>
          <w:sz w:val="20"/>
        </w:rPr>
      </w:pPr>
    </w:p>
    <w:p w:rsidR="006C1FC8" w:rsidRDefault="006C1FC8" w:rsidP="006C1FC8">
      <w:pPr>
        <w:pStyle w:val="BodyText"/>
        <w:spacing w:line="436" w:lineRule="auto"/>
        <w:ind w:left="160"/>
      </w:pPr>
      <w:r>
        <w:t>Lectures, Practical examples from corporate &amp; business world, Assignments &amp; Presentations Course Content:</w:t>
      </w:r>
    </w:p>
    <w:p w:rsidR="006C1FC8" w:rsidRDefault="006C1FC8" w:rsidP="006C1FC8">
      <w:pPr>
        <w:tabs>
          <w:tab w:val="left" w:pos="8088"/>
        </w:tabs>
        <w:spacing w:before="5"/>
        <w:ind w:left="160"/>
        <w:rPr>
          <w:b/>
          <w:sz w:val="28"/>
        </w:rPr>
      </w:pPr>
      <w:bookmarkStart w:id="2" w:name="Unit_1_Introduction_toManagerialEconomic"/>
      <w:bookmarkEnd w:id="2"/>
      <w:r>
        <w:rPr>
          <w:b/>
          <w:sz w:val="28"/>
        </w:rPr>
        <w:t>Unit 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Introduction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 w:rsidR="00D804F2">
        <w:rPr>
          <w:b/>
          <w:sz w:val="28"/>
        </w:rPr>
        <w:t xml:space="preserve"> </w:t>
      </w:r>
      <w:r>
        <w:rPr>
          <w:b/>
          <w:sz w:val="28"/>
        </w:rPr>
        <w:t>Managerial</w:t>
      </w:r>
      <w:r w:rsidR="00D804F2">
        <w:rPr>
          <w:b/>
          <w:sz w:val="28"/>
        </w:rPr>
        <w:t xml:space="preserve"> </w:t>
      </w:r>
      <w:r>
        <w:rPr>
          <w:b/>
          <w:sz w:val="28"/>
        </w:rPr>
        <w:t>Economics</w:t>
      </w:r>
      <w:r>
        <w:rPr>
          <w:b/>
          <w:sz w:val="28"/>
        </w:rPr>
        <w:tab/>
        <w:t>(20%)</w:t>
      </w:r>
    </w:p>
    <w:p w:rsidR="006C1FC8" w:rsidRDefault="006C1FC8" w:rsidP="006C1FC8">
      <w:pPr>
        <w:pStyle w:val="BodyText"/>
        <w:spacing w:before="11"/>
        <w:rPr>
          <w:b/>
          <w:sz w:val="20"/>
        </w:rPr>
      </w:pPr>
    </w:p>
    <w:p w:rsidR="006C1FC8" w:rsidRDefault="006C1FC8" w:rsidP="006C1FC8">
      <w:pPr>
        <w:pStyle w:val="ListParagraph"/>
        <w:numPr>
          <w:ilvl w:val="3"/>
          <w:numId w:val="5"/>
        </w:numPr>
        <w:tabs>
          <w:tab w:val="left" w:pos="1346"/>
          <w:tab w:val="left" w:pos="1347"/>
        </w:tabs>
        <w:ind w:hanging="361"/>
        <w:rPr>
          <w:rFonts w:ascii="Symbol" w:hAnsi="Symbol"/>
          <w:sz w:val="24"/>
        </w:rPr>
      </w:pPr>
      <w:r>
        <w:rPr>
          <w:sz w:val="24"/>
        </w:rPr>
        <w:t>Introduction – What Managerial Economics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 w:rsidR="00D804F2">
        <w:rPr>
          <w:sz w:val="24"/>
        </w:rPr>
        <w:t xml:space="preserve"> </w:t>
      </w:r>
      <w:r>
        <w:rPr>
          <w:sz w:val="24"/>
        </w:rPr>
        <w:t>about</w:t>
      </w:r>
    </w:p>
    <w:p w:rsidR="006C1FC8" w:rsidRDefault="006C1FC8" w:rsidP="006C1FC8">
      <w:pPr>
        <w:pStyle w:val="ListParagraph"/>
        <w:numPr>
          <w:ilvl w:val="3"/>
          <w:numId w:val="5"/>
        </w:numPr>
        <w:tabs>
          <w:tab w:val="left" w:pos="1346"/>
          <w:tab w:val="left" w:pos="1347"/>
        </w:tabs>
        <w:spacing w:before="44"/>
        <w:ind w:hanging="361"/>
        <w:rPr>
          <w:rFonts w:ascii="Symbol" w:hAnsi="Symbol"/>
          <w:sz w:val="24"/>
        </w:rPr>
      </w:pPr>
      <w:r>
        <w:rPr>
          <w:sz w:val="24"/>
        </w:rPr>
        <w:t>Definitions of Managerial Economics</w:t>
      </w:r>
    </w:p>
    <w:p w:rsidR="006C1FC8" w:rsidRDefault="006C1FC8" w:rsidP="006C1FC8">
      <w:pPr>
        <w:pStyle w:val="ListParagraph"/>
        <w:numPr>
          <w:ilvl w:val="3"/>
          <w:numId w:val="5"/>
        </w:numPr>
        <w:tabs>
          <w:tab w:val="left" w:pos="1346"/>
          <w:tab w:val="left" w:pos="1347"/>
        </w:tabs>
        <w:spacing w:before="45"/>
        <w:ind w:hanging="361"/>
        <w:rPr>
          <w:rFonts w:ascii="Symbol" w:hAnsi="Symbol"/>
          <w:sz w:val="24"/>
        </w:rPr>
      </w:pPr>
      <w:r>
        <w:rPr>
          <w:sz w:val="24"/>
        </w:rPr>
        <w:t>Nature &amp; Scope of</w:t>
      </w:r>
      <w:r>
        <w:rPr>
          <w:spacing w:val="-4"/>
          <w:sz w:val="24"/>
        </w:rPr>
        <w:t xml:space="preserve"> </w:t>
      </w:r>
      <w:r>
        <w:rPr>
          <w:sz w:val="24"/>
        </w:rPr>
        <w:t>Managerial</w:t>
      </w:r>
      <w:r w:rsidR="00D804F2">
        <w:rPr>
          <w:sz w:val="24"/>
        </w:rPr>
        <w:t xml:space="preserve"> </w:t>
      </w:r>
      <w:r>
        <w:rPr>
          <w:sz w:val="24"/>
        </w:rPr>
        <w:t>Economics</w:t>
      </w:r>
    </w:p>
    <w:p w:rsidR="006C1FC8" w:rsidRDefault="006C1FC8" w:rsidP="006C1FC8">
      <w:pPr>
        <w:pStyle w:val="ListParagraph"/>
        <w:numPr>
          <w:ilvl w:val="3"/>
          <w:numId w:val="5"/>
        </w:numPr>
        <w:tabs>
          <w:tab w:val="left" w:pos="1346"/>
          <w:tab w:val="left" w:pos="1347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Chief Characteristics of</w:t>
      </w:r>
      <w:r>
        <w:rPr>
          <w:spacing w:val="-6"/>
          <w:sz w:val="24"/>
        </w:rPr>
        <w:t xml:space="preserve"> </w:t>
      </w:r>
      <w:r>
        <w:rPr>
          <w:sz w:val="24"/>
        </w:rPr>
        <w:t>Managerial</w:t>
      </w:r>
      <w:r w:rsidR="00D804F2">
        <w:rPr>
          <w:sz w:val="24"/>
        </w:rPr>
        <w:t xml:space="preserve"> </w:t>
      </w:r>
      <w:r>
        <w:rPr>
          <w:sz w:val="24"/>
        </w:rPr>
        <w:t>Economics</w:t>
      </w:r>
    </w:p>
    <w:p w:rsidR="006C1FC8" w:rsidRDefault="006C1FC8" w:rsidP="006C1FC8">
      <w:pPr>
        <w:pStyle w:val="ListParagraph"/>
        <w:numPr>
          <w:ilvl w:val="3"/>
          <w:numId w:val="5"/>
        </w:numPr>
        <w:tabs>
          <w:tab w:val="left" w:pos="1346"/>
          <w:tab w:val="left" w:pos="1347"/>
        </w:tabs>
        <w:spacing w:before="45"/>
        <w:ind w:hanging="361"/>
        <w:rPr>
          <w:rFonts w:ascii="Symbol" w:hAnsi="Symbol"/>
          <w:sz w:val="24"/>
        </w:rPr>
      </w:pPr>
      <w:r>
        <w:rPr>
          <w:sz w:val="24"/>
        </w:rPr>
        <w:t>Significance of</w:t>
      </w:r>
      <w:r>
        <w:rPr>
          <w:spacing w:val="-5"/>
          <w:sz w:val="24"/>
        </w:rPr>
        <w:t xml:space="preserve"> </w:t>
      </w:r>
      <w:r>
        <w:rPr>
          <w:sz w:val="24"/>
        </w:rPr>
        <w:t>Managerial</w:t>
      </w:r>
      <w:r w:rsidR="00D804F2">
        <w:rPr>
          <w:sz w:val="24"/>
        </w:rPr>
        <w:t xml:space="preserve"> </w:t>
      </w:r>
      <w:r>
        <w:rPr>
          <w:sz w:val="24"/>
        </w:rPr>
        <w:t>Economics</w:t>
      </w:r>
    </w:p>
    <w:p w:rsidR="006C1FC8" w:rsidRDefault="006C1FC8" w:rsidP="006C1FC8">
      <w:pPr>
        <w:pStyle w:val="ListParagraph"/>
        <w:numPr>
          <w:ilvl w:val="3"/>
          <w:numId w:val="5"/>
        </w:numPr>
        <w:tabs>
          <w:tab w:val="left" w:pos="1346"/>
          <w:tab w:val="left" w:pos="1347"/>
        </w:tabs>
        <w:spacing w:before="45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Fundamental</w:t>
      </w:r>
      <w:r>
        <w:rPr>
          <w:spacing w:val="-9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Managerial</w:t>
      </w:r>
      <w:r>
        <w:rPr>
          <w:spacing w:val="-8"/>
          <w:sz w:val="24"/>
        </w:rPr>
        <w:t xml:space="preserve"> </w:t>
      </w:r>
      <w:r>
        <w:rPr>
          <w:sz w:val="24"/>
        </w:rPr>
        <w:t>Economics</w:t>
      </w:r>
      <w:r>
        <w:rPr>
          <w:spacing w:val="-5"/>
          <w:sz w:val="24"/>
        </w:rPr>
        <w:t xml:space="preserve"> </w:t>
      </w:r>
      <w:r>
        <w:rPr>
          <w:sz w:val="24"/>
        </w:rPr>
        <w:t>(Opportunity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Cost,</w:t>
      </w:r>
      <w:r>
        <w:rPr>
          <w:spacing w:val="-8"/>
          <w:sz w:val="24"/>
        </w:rPr>
        <w:t xml:space="preserve"> </w:t>
      </w:r>
      <w:r>
        <w:rPr>
          <w:sz w:val="24"/>
        </w:rPr>
        <w:t>Discounting and</w:t>
      </w:r>
      <w:r w:rsidR="00D804F2">
        <w:rPr>
          <w:sz w:val="24"/>
        </w:rPr>
        <w:t xml:space="preserve"> </w:t>
      </w:r>
      <w:r>
        <w:rPr>
          <w:sz w:val="24"/>
        </w:rPr>
        <w:t>Equi-Marginal)</w:t>
      </w:r>
    </w:p>
    <w:p w:rsidR="006C1FC8" w:rsidRDefault="006C1FC8" w:rsidP="006C1FC8">
      <w:pPr>
        <w:pStyle w:val="ListParagraph"/>
        <w:numPr>
          <w:ilvl w:val="3"/>
          <w:numId w:val="5"/>
        </w:numPr>
        <w:tabs>
          <w:tab w:val="left" w:pos="1346"/>
          <w:tab w:val="left" w:pos="1347"/>
        </w:tabs>
        <w:spacing w:before="4"/>
        <w:ind w:hanging="361"/>
        <w:rPr>
          <w:rFonts w:ascii="Symbol" w:hAnsi="Symbol"/>
        </w:rPr>
      </w:pPr>
      <w:r>
        <w:rPr>
          <w:sz w:val="24"/>
        </w:rPr>
        <w:t>Role &amp; Responsibilities of a Managerial Economist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 w:rsidR="00D804F2">
        <w:rPr>
          <w:sz w:val="24"/>
        </w:rPr>
        <w:t xml:space="preserve"> </w:t>
      </w:r>
      <w:r>
        <w:rPr>
          <w:sz w:val="24"/>
        </w:rPr>
        <w:t>Business</w:t>
      </w:r>
    </w:p>
    <w:p w:rsidR="006C1FC8" w:rsidRDefault="006C1FC8" w:rsidP="006C1FC8">
      <w:pPr>
        <w:pStyle w:val="BodyText"/>
        <w:spacing w:before="4"/>
        <w:rPr>
          <w:sz w:val="28"/>
        </w:rPr>
      </w:pPr>
    </w:p>
    <w:p w:rsidR="006C1FC8" w:rsidRDefault="006C1FC8" w:rsidP="006C1FC8">
      <w:pPr>
        <w:pStyle w:val="Heading6"/>
        <w:tabs>
          <w:tab w:val="left" w:pos="8088"/>
        </w:tabs>
        <w:spacing w:before="0"/>
        <w:ind w:left="160"/>
      </w:pPr>
      <w:bookmarkStart w:id="3" w:name="_bookmark11"/>
      <w:bookmarkEnd w:id="3"/>
      <w:r>
        <w:t>Unit 2: Market</w:t>
      </w:r>
      <w:r>
        <w:rPr>
          <w:spacing w:val="-5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Analysis–1</w:t>
      </w:r>
      <w:r>
        <w:tab/>
        <w:t>(20%)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61"/>
      </w:pPr>
      <w:r>
        <w:t>Perfectly</w:t>
      </w:r>
      <w:r>
        <w:rPr>
          <w:spacing w:val="-2"/>
        </w:rPr>
        <w:t xml:space="preserve"> </w:t>
      </w:r>
      <w:r>
        <w:t>Competitive</w:t>
      </w:r>
      <w:r w:rsidR="00D804F2">
        <w:t xml:space="preserve"> </w:t>
      </w:r>
      <w:r>
        <w:t>Market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1010"/>
          <w:tab w:val="left" w:pos="1011"/>
        </w:tabs>
        <w:spacing w:before="45"/>
        <w:ind w:left="1010"/>
        <w:rPr>
          <w:rFonts w:ascii="Symbol" w:hAnsi="Symbol"/>
          <w:sz w:val="24"/>
        </w:rPr>
      </w:pPr>
      <w:r>
        <w:rPr>
          <w:sz w:val="24"/>
        </w:rPr>
        <w:t>Price Determination under</w:t>
      </w:r>
      <w:r>
        <w:rPr>
          <w:spacing w:val="-5"/>
          <w:sz w:val="24"/>
        </w:rPr>
        <w:t xml:space="preserve"> </w:t>
      </w:r>
      <w:r>
        <w:rPr>
          <w:sz w:val="24"/>
        </w:rPr>
        <w:t>Perfect</w:t>
      </w:r>
      <w:r w:rsidR="00D804F2">
        <w:rPr>
          <w:sz w:val="24"/>
        </w:rPr>
        <w:t xml:space="preserve"> </w:t>
      </w:r>
      <w:r>
        <w:rPr>
          <w:sz w:val="24"/>
        </w:rPr>
        <w:t>Competition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4"/>
        <w:rPr>
          <w:rFonts w:ascii="Symbol" w:hAnsi="Symbol"/>
          <w:sz w:val="24"/>
        </w:rPr>
      </w:pPr>
      <w:r>
        <w:rPr>
          <w:sz w:val="24"/>
        </w:rPr>
        <w:t>Features of a Perfectly</w:t>
      </w:r>
      <w:r>
        <w:rPr>
          <w:spacing w:val="-5"/>
          <w:sz w:val="24"/>
        </w:rPr>
        <w:t xml:space="preserve"> </w:t>
      </w:r>
      <w:r>
        <w:rPr>
          <w:sz w:val="24"/>
        </w:rPr>
        <w:t>competitive</w:t>
      </w:r>
      <w:r w:rsidR="00D804F2">
        <w:rPr>
          <w:sz w:val="24"/>
        </w:rPr>
        <w:t xml:space="preserve"> </w:t>
      </w:r>
      <w:r>
        <w:rPr>
          <w:sz w:val="24"/>
        </w:rPr>
        <w:t>market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Demand curve facing the Firm &amp; Industry under</w:t>
      </w:r>
      <w:r>
        <w:rPr>
          <w:spacing w:val="-15"/>
          <w:sz w:val="24"/>
        </w:rPr>
        <w:t xml:space="preserve"> </w:t>
      </w:r>
      <w:r>
        <w:rPr>
          <w:sz w:val="24"/>
        </w:rPr>
        <w:t>Perfect</w:t>
      </w:r>
      <w:r w:rsidR="00D804F2">
        <w:rPr>
          <w:sz w:val="24"/>
        </w:rPr>
        <w:t xml:space="preserve"> </w:t>
      </w:r>
      <w:r>
        <w:rPr>
          <w:sz w:val="24"/>
        </w:rPr>
        <w:t>competition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0"/>
        <w:rPr>
          <w:rFonts w:ascii="Symbol" w:hAnsi="Symbol"/>
          <w:sz w:val="24"/>
        </w:rPr>
      </w:pPr>
      <w:r>
        <w:rPr>
          <w:sz w:val="24"/>
        </w:rPr>
        <w:t>Equilibrium of the Firm &amp; Industry under Perfect competition in Short-run</w:t>
      </w:r>
      <w:r>
        <w:rPr>
          <w:spacing w:val="-29"/>
          <w:sz w:val="24"/>
        </w:rPr>
        <w:t xml:space="preserve"> </w:t>
      </w:r>
      <w:r>
        <w:rPr>
          <w:sz w:val="24"/>
        </w:rPr>
        <w:t>&amp;Long</w:t>
      </w:r>
      <w:r w:rsidR="00D804F2">
        <w:rPr>
          <w:sz w:val="24"/>
        </w:rPr>
        <w:t xml:space="preserve"> </w:t>
      </w:r>
      <w:r>
        <w:t>run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48"/>
      </w:pPr>
      <w:r>
        <w:t>Monopoly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Price 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 w:rsidR="00D804F2">
        <w:rPr>
          <w:sz w:val="24"/>
        </w:rPr>
        <w:t xml:space="preserve"> </w:t>
      </w:r>
      <w:r>
        <w:rPr>
          <w:sz w:val="24"/>
        </w:rPr>
        <w:t>Monopoly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Features &amp; causes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="00D804F2">
        <w:rPr>
          <w:sz w:val="24"/>
        </w:rPr>
        <w:t xml:space="preserve"> </w:t>
      </w:r>
      <w:r>
        <w:rPr>
          <w:sz w:val="24"/>
        </w:rPr>
        <w:t>Monopoly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39"/>
        <w:rPr>
          <w:rFonts w:ascii="Symbol" w:hAnsi="Symbol"/>
          <w:sz w:val="24"/>
        </w:rPr>
      </w:pPr>
      <w:r>
        <w:rPr>
          <w:sz w:val="24"/>
        </w:rPr>
        <w:t>Nature of Demand curve &amp; Marginal revenue curve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 w:rsidR="00D804F2">
        <w:rPr>
          <w:sz w:val="24"/>
        </w:rPr>
        <w:t xml:space="preserve"> </w:t>
      </w:r>
      <w:r>
        <w:rPr>
          <w:sz w:val="24"/>
        </w:rPr>
        <w:t>Monopoly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6"/>
        <w:rPr>
          <w:rFonts w:ascii="Symbol" w:hAnsi="Symbol"/>
          <w:sz w:val="24"/>
        </w:rPr>
      </w:pPr>
      <w:r>
        <w:rPr>
          <w:sz w:val="24"/>
        </w:rPr>
        <w:t>Price &amp; output under Monopoly in Short-run &amp;Long-run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65"/>
      </w:pPr>
      <w:r>
        <w:t>Price</w:t>
      </w:r>
      <w:r w:rsidR="00D804F2">
        <w:t xml:space="preserve"> </w:t>
      </w:r>
      <w:r>
        <w:t>Discrimination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Meaning of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 w:rsidR="00D804F2">
        <w:rPr>
          <w:sz w:val="24"/>
        </w:rPr>
        <w:t xml:space="preserve"> </w:t>
      </w:r>
      <w:r>
        <w:rPr>
          <w:sz w:val="24"/>
        </w:rPr>
        <w:t>discrimination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4"/>
        <w:rPr>
          <w:rFonts w:ascii="Symbol" w:hAnsi="Symbol"/>
          <w:sz w:val="24"/>
        </w:rPr>
      </w:pPr>
      <w:r>
        <w:rPr>
          <w:sz w:val="24"/>
        </w:rPr>
        <w:t>Forms of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 w:rsidR="00D804F2">
        <w:rPr>
          <w:sz w:val="24"/>
        </w:rPr>
        <w:t xml:space="preserve"> </w:t>
      </w:r>
      <w:r>
        <w:rPr>
          <w:sz w:val="24"/>
        </w:rPr>
        <w:t>discrimination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6"/>
        <w:rPr>
          <w:rFonts w:ascii="Symbol" w:hAnsi="Symbol"/>
          <w:sz w:val="24"/>
        </w:rPr>
      </w:pPr>
      <w:r>
        <w:rPr>
          <w:sz w:val="24"/>
        </w:rPr>
        <w:lastRenderedPageBreak/>
        <w:t>Degrees of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 w:rsidR="00D804F2">
        <w:rPr>
          <w:sz w:val="24"/>
        </w:rPr>
        <w:t xml:space="preserve"> </w:t>
      </w:r>
      <w:r>
        <w:rPr>
          <w:sz w:val="24"/>
        </w:rPr>
        <w:t>discrimination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9"/>
        <w:rPr>
          <w:rFonts w:ascii="Symbol" w:hAnsi="Symbol"/>
          <w:sz w:val="24"/>
        </w:rPr>
      </w:pPr>
      <w:r>
        <w:rPr>
          <w:sz w:val="24"/>
        </w:rPr>
        <w:t>Conditions under which Price discrimination is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 w:rsidR="00D804F2">
        <w:rPr>
          <w:sz w:val="24"/>
        </w:rPr>
        <w:t xml:space="preserve"> </w:t>
      </w:r>
      <w:r>
        <w:rPr>
          <w:sz w:val="24"/>
        </w:rPr>
        <w:t>&amp;</w:t>
      </w:r>
      <w:r w:rsidR="00D804F2">
        <w:rPr>
          <w:sz w:val="24"/>
        </w:rPr>
        <w:t xml:space="preserve"> </w:t>
      </w:r>
      <w:r>
        <w:rPr>
          <w:sz w:val="24"/>
        </w:rPr>
        <w:t>profitable</w:t>
      </w:r>
    </w:p>
    <w:p w:rsidR="006C1FC8" w:rsidRDefault="006C1FC8" w:rsidP="006C1FC8">
      <w:pPr>
        <w:pStyle w:val="BodyText"/>
        <w:spacing w:before="4"/>
        <w:rPr>
          <w:sz w:val="30"/>
        </w:rPr>
      </w:pPr>
    </w:p>
    <w:p w:rsidR="006C1FC8" w:rsidRDefault="006C1FC8" w:rsidP="006C1FC8">
      <w:pPr>
        <w:pStyle w:val="Heading6"/>
        <w:tabs>
          <w:tab w:val="left" w:pos="8088"/>
        </w:tabs>
        <w:spacing w:before="0"/>
        <w:ind w:left="266"/>
      </w:pPr>
      <w:bookmarkStart w:id="4" w:name="_bookmark12"/>
      <w:bookmarkEnd w:id="4"/>
      <w:r>
        <w:t>Unit 3: Market</w:t>
      </w:r>
      <w:r>
        <w:rPr>
          <w:spacing w:val="-5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Analysis–2</w:t>
      </w:r>
      <w:r>
        <w:tab/>
        <w:t>(25%)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3"/>
      </w:pPr>
      <w:r>
        <w:t>Price Determination under</w:t>
      </w:r>
      <w:r>
        <w:rPr>
          <w:spacing w:val="-3"/>
        </w:rPr>
        <w:t xml:space="preserve"> </w:t>
      </w:r>
      <w:r>
        <w:t>Monopolistic</w:t>
      </w:r>
      <w:r w:rsidR="00D804F2">
        <w:t xml:space="preserve"> </w:t>
      </w:r>
      <w:r>
        <w:t>Competition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Features of</w:t>
      </w:r>
      <w:r>
        <w:rPr>
          <w:spacing w:val="-3"/>
          <w:sz w:val="24"/>
        </w:rPr>
        <w:t xml:space="preserve"> </w:t>
      </w:r>
      <w:r>
        <w:rPr>
          <w:sz w:val="24"/>
        </w:rPr>
        <w:t>Monopolistic</w:t>
      </w:r>
      <w:r w:rsidR="00D804F2">
        <w:rPr>
          <w:sz w:val="24"/>
        </w:rPr>
        <w:t xml:space="preserve"> </w:t>
      </w:r>
      <w:r>
        <w:rPr>
          <w:sz w:val="24"/>
        </w:rPr>
        <w:t>competition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Nature of Demand curve (AR) &amp; Marginal</w:t>
      </w:r>
      <w:r>
        <w:rPr>
          <w:spacing w:val="-12"/>
          <w:sz w:val="24"/>
        </w:rPr>
        <w:t xml:space="preserve"> </w:t>
      </w:r>
      <w:r>
        <w:rPr>
          <w:sz w:val="24"/>
        </w:rPr>
        <w:t>Revenue(MR)</w:t>
      </w:r>
      <w:r w:rsidR="00D804F2">
        <w:rPr>
          <w:sz w:val="24"/>
        </w:rPr>
        <w:t xml:space="preserve"> </w:t>
      </w:r>
      <w:r>
        <w:rPr>
          <w:sz w:val="24"/>
        </w:rPr>
        <w:t>curves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Concept of Group Equilibrium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3" w:line="276" w:lineRule="auto"/>
        <w:ind w:right="2431"/>
        <w:rPr>
          <w:rFonts w:ascii="Symbol" w:hAnsi="Symbol"/>
          <w:sz w:val="21"/>
        </w:rPr>
      </w:pPr>
      <w:r>
        <w:rPr>
          <w:sz w:val="24"/>
        </w:rPr>
        <w:t>Price &amp; Output determination in short-run &amp; Long Run</w:t>
      </w:r>
      <w:r>
        <w:rPr>
          <w:spacing w:val="-27"/>
          <w:sz w:val="24"/>
        </w:rPr>
        <w:t xml:space="preserve"> </w:t>
      </w:r>
      <w:r>
        <w:rPr>
          <w:sz w:val="24"/>
        </w:rPr>
        <w:t>under Monopolistic</w:t>
      </w:r>
      <w:r w:rsidR="00D804F2">
        <w:rPr>
          <w:sz w:val="24"/>
        </w:rPr>
        <w:t xml:space="preserve"> </w:t>
      </w:r>
      <w:r>
        <w:rPr>
          <w:sz w:val="24"/>
        </w:rPr>
        <w:t>Competition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3"/>
      </w:pPr>
      <w:r>
        <w:t>Selling</w:t>
      </w:r>
      <w:r w:rsidR="00D804F2">
        <w:t xml:space="preserve"> </w:t>
      </w:r>
      <w:r>
        <w:t>cost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 w:line="271" w:lineRule="auto"/>
        <w:ind w:right="558"/>
        <w:rPr>
          <w:rFonts w:ascii="Symbol" w:hAnsi="Symbol"/>
          <w:sz w:val="24"/>
        </w:rPr>
      </w:pPr>
      <w:r>
        <w:rPr>
          <w:sz w:val="24"/>
        </w:rPr>
        <w:t>Meaning,</w:t>
      </w:r>
      <w:r>
        <w:rPr>
          <w:spacing w:val="-7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Selling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Costs,</w:t>
      </w:r>
      <w:r>
        <w:rPr>
          <w:spacing w:val="-8"/>
          <w:sz w:val="24"/>
        </w:rPr>
        <w:t xml:space="preserve"> </w:t>
      </w:r>
      <w:r>
        <w:rPr>
          <w:sz w:val="24"/>
        </w:rPr>
        <w:t>Effects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Selling Costs on</w:t>
      </w:r>
      <w:r>
        <w:rPr>
          <w:spacing w:val="-4"/>
          <w:sz w:val="24"/>
        </w:rPr>
        <w:t xml:space="preserve"> </w:t>
      </w:r>
      <w:r>
        <w:rPr>
          <w:sz w:val="24"/>
        </w:rPr>
        <w:t>Demand</w:t>
      </w:r>
      <w:r w:rsidR="00D804F2">
        <w:rPr>
          <w:sz w:val="24"/>
        </w:rPr>
        <w:t xml:space="preserve"> </w:t>
      </w:r>
      <w:r>
        <w:rPr>
          <w:sz w:val="24"/>
        </w:rPr>
        <w:t>Curve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10"/>
      </w:pPr>
      <w:r>
        <w:t>Oligopoly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4" w:line="271" w:lineRule="auto"/>
        <w:ind w:right="1225"/>
        <w:rPr>
          <w:rFonts w:ascii="Symbol" w:hAnsi="Symbol"/>
          <w:sz w:val="24"/>
        </w:rPr>
      </w:pPr>
      <w:r>
        <w:rPr>
          <w:sz w:val="24"/>
        </w:rPr>
        <w:t>Features, Kinked Demand Curve, Price Leadership (Types,</w:t>
      </w:r>
      <w:r>
        <w:rPr>
          <w:spacing w:val="-35"/>
          <w:sz w:val="24"/>
        </w:rPr>
        <w:t xml:space="preserve"> </w:t>
      </w:r>
      <w:r>
        <w:rPr>
          <w:sz w:val="24"/>
        </w:rPr>
        <w:t>Characteristics, Advantages)</w:t>
      </w:r>
    </w:p>
    <w:p w:rsidR="006C1FC8" w:rsidRDefault="006C1FC8" w:rsidP="006C1FC8">
      <w:pPr>
        <w:pStyle w:val="BodyText"/>
        <w:spacing w:before="7"/>
        <w:rPr>
          <w:sz w:val="27"/>
        </w:rPr>
      </w:pPr>
    </w:p>
    <w:p w:rsidR="006C1FC8" w:rsidRDefault="006C1FC8" w:rsidP="006C1FC8">
      <w:pPr>
        <w:pStyle w:val="Heading6"/>
        <w:tabs>
          <w:tab w:val="left" w:pos="8088"/>
        </w:tabs>
        <w:spacing w:before="1"/>
        <w:ind w:left="266"/>
      </w:pPr>
      <w:bookmarkStart w:id="5" w:name="Unit_4:ProductionAnalysis_(15%)"/>
      <w:bookmarkEnd w:id="5"/>
      <w:r>
        <w:t>Unit</w:t>
      </w:r>
      <w:r>
        <w:rPr>
          <w:spacing w:val="-2"/>
        </w:rPr>
        <w:t xml:space="preserve"> </w:t>
      </w:r>
      <w:r>
        <w:t>4:</w:t>
      </w:r>
      <w:r w:rsidR="00D804F2">
        <w:t xml:space="preserve"> </w:t>
      </w:r>
      <w:r>
        <w:t>Production</w:t>
      </w:r>
      <w:r w:rsidR="00D804F2">
        <w:t xml:space="preserve"> </w:t>
      </w:r>
      <w:r>
        <w:t>Analysis</w:t>
      </w:r>
      <w:r>
        <w:tab/>
        <w:t>(15%)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61"/>
      </w:pPr>
      <w:r>
        <w:t>Production</w:t>
      </w:r>
      <w:r w:rsidR="00D804F2">
        <w:t xml:space="preserve"> </w:t>
      </w:r>
      <w:r>
        <w:t>Function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50"/>
        <w:rPr>
          <w:rFonts w:ascii="Symbol" w:hAnsi="Symbol"/>
          <w:sz w:val="24"/>
        </w:rPr>
      </w:pPr>
      <w:r>
        <w:rPr>
          <w:sz w:val="24"/>
        </w:rPr>
        <w:t>Meaning &amp; classification of Factors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 w:rsidR="00D804F2">
        <w:rPr>
          <w:sz w:val="24"/>
        </w:rPr>
        <w:t xml:space="preserve"> </w:t>
      </w:r>
      <w:r>
        <w:rPr>
          <w:sz w:val="24"/>
        </w:rPr>
        <w:t>Production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4"/>
        <w:rPr>
          <w:rFonts w:ascii="Symbol" w:hAnsi="Symbol"/>
          <w:sz w:val="24"/>
        </w:rPr>
      </w:pPr>
      <w:r>
        <w:rPr>
          <w:sz w:val="24"/>
        </w:rPr>
        <w:t>Meaning &amp;significance of Production Function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 w:rsidR="00D804F2">
        <w:rPr>
          <w:sz w:val="24"/>
        </w:rPr>
        <w:t xml:space="preserve"> </w:t>
      </w:r>
      <w:r>
        <w:rPr>
          <w:sz w:val="24"/>
        </w:rPr>
        <w:t>Business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0"/>
        <w:rPr>
          <w:rFonts w:ascii="Symbol" w:hAnsi="Symbol"/>
          <w:sz w:val="24"/>
        </w:rPr>
      </w:pPr>
      <w:r>
        <w:rPr>
          <w:sz w:val="24"/>
        </w:rPr>
        <w:t>Linear Homogeneous</w:t>
      </w:r>
      <w:r>
        <w:rPr>
          <w:spacing w:val="-22"/>
          <w:sz w:val="24"/>
        </w:rPr>
        <w:t xml:space="preserve"> </w:t>
      </w:r>
      <w:r>
        <w:rPr>
          <w:sz w:val="24"/>
        </w:rPr>
        <w:t>Production</w:t>
      </w:r>
      <w:r w:rsidR="00D804F2">
        <w:rPr>
          <w:sz w:val="24"/>
        </w:rPr>
        <w:t xml:space="preserve"> </w:t>
      </w:r>
      <w:r>
        <w:rPr>
          <w:sz w:val="24"/>
        </w:rPr>
        <w:t>function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Short-run &amp; Long-run</w:t>
      </w:r>
      <w:r>
        <w:rPr>
          <w:spacing w:val="-28"/>
          <w:sz w:val="24"/>
        </w:rPr>
        <w:t xml:space="preserve"> </w:t>
      </w:r>
      <w:r>
        <w:rPr>
          <w:sz w:val="24"/>
        </w:rPr>
        <w:t>Production</w:t>
      </w:r>
      <w:r w:rsidR="00D804F2">
        <w:rPr>
          <w:sz w:val="24"/>
        </w:rPr>
        <w:t xml:space="preserve"> </w:t>
      </w:r>
      <w:r>
        <w:rPr>
          <w:sz w:val="24"/>
        </w:rPr>
        <w:t>function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4"/>
        <w:rPr>
          <w:rFonts w:ascii="Symbol" w:hAnsi="Symbol"/>
          <w:sz w:val="24"/>
        </w:rPr>
      </w:pPr>
      <w:r>
        <w:rPr>
          <w:sz w:val="24"/>
        </w:rPr>
        <w:t>Cobb-Douglas Production function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44"/>
      </w:pPr>
      <w:r>
        <w:t>Theory</w:t>
      </w:r>
      <w:r>
        <w:rPr>
          <w:spacing w:val="-2"/>
        </w:rPr>
        <w:t xml:space="preserve"> </w:t>
      </w:r>
      <w:r>
        <w:t>ofProduction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Concept of Total Product, Average Product and</w:t>
      </w:r>
      <w:r>
        <w:rPr>
          <w:spacing w:val="-9"/>
          <w:sz w:val="24"/>
        </w:rPr>
        <w:t xml:space="preserve"> </w:t>
      </w:r>
      <w:r>
        <w:rPr>
          <w:sz w:val="24"/>
        </w:rPr>
        <w:t>MarginalProduct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4"/>
        <w:rPr>
          <w:rFonts w:ascii="Symbol" w:hAnsi="Symbol"/>
          <w:sz w:val="24"/>
        </w:rPr>
      </w:pPr>
      <w:r>
        <w:rPr>
          <w:sz w:val="24"/>
        </w:rPr>
        <w:t>Law of</w:t>
      </w:r>
      <w:r>
        <w:rPr>
          <w:spacing w:val="-5"/>
          <w:sz w:val="24"/>
        </w:rPr>
        <w:t xml:space="preserve"> </w:t>
      </w:r>
      <w:r>
        <w:rPr>
          <w:sz w:val="24"/>
        </w:rPr>
        <w:t>VariableProportions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Economies &amp; Diseconomies</w:t>
      </w:r>
      <w:r>
        <w:rPr>
          <w:spacing w:val="-1"/>
          <w:sz w:val="24"/>
        </w:rPr>
        <w:t xml:space="preserve"> </w:t>
      </w:r>
      <w:r>
        <w:rPr>
          <w:sz w:val="24"/>
        </w:rPr>
        <w:t>ofscale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Returns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="00D804F2">
        <w:rPr>
          <w:sz w:val="24"/>
        </w:rPr>
        <w:t xml:space="preserve"> </w:t>
      </w:r>
      <w:r>
        <w:rPr>
          <w:sz w:val="24"/>
        </w:rPr>
        <w:t>Scale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422"/>
          <w:tab w:val="left" w:pos="423"/>
        </w:tabs>
        <w:spacing w:before="43"/>
        <w:ind w:left="751" w:right="4078" w:hanging="752"/>
        <w:jc w:val="right"/>
      </w:pPr>
      <w:r>
        <w:t>Production Function with Two</w:t>
      </w:r>
      <w:r>
        <w:rPr>
          <w:spacing w:val="-26"/>
        </w:rPr>
        <w:t xml:space="preserve"> </w:t>
      </w:r>
      <w:r>
        <w:t>Variable</w:t>
      </w:r>
      <w:r w:rsidR="00D804F2">
        <w:t xml:space="preserve"> </w:t>
      </w:r>
      <w:r>
        <w:t>Inputs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361"/>
        </w:tabs>
        <w:spacing w:before="45"/>
        <w:ind w:left="1049" w:right="4074" w:hanging="1049"/>
        <w:jc w:val="right"/>
        <w:rPr>
          <w:rFonts w:ascii="Symbol" w:hAnsi="Symbol"/>
          <w:sz w:val="24"/>
        </w:rPr>
      </w:pPr>
      <w:r>
        <w:rPr>
          <w:sz w:val="24"/>
        </w:rPr>
        <w:t>Meaning &amp;General Properties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 w:rsidR="00D804F2">
        <w:rPr>
          <w:sz w:val="24"/>
        </w:rPr>
        <w:t xml:space="preserve"> </w:t>
      </w:r>
      <w:r>
        <w:rPr>
          <w:sz w:val="24"/>
        </w:rPr>
        <w:t>Iso-Quants</w:t>
      </w:r>
    </w:p>
    <w:p w:rsidR="006C1FC8" w:rsidRDefault="006C1FC8" w:rsidP="006C1FC8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44"/>
        <w:rPr>
          <w:sz w:val="24"/>
        </w:rPr>
      </w:pPr>
      <w:r>
        <w:rPr>
          <w:sz w:val="24"/>
        </w:rPr>
        <w:t>Marginal Rate of</w:t>
      </w:r>
      <w:r>
        <w:rPr>
          <w:spacing w:val="-9"/>
          <w:sz w:val="24"/>
        </w:rPr>
        <w:t xml:space="preserve"> </w:t>
      </w:r>
      <w:r>
        <w:rPr>
          <w:sz w:val="24"/>
        </w:rPr>
        <w:t>Technical</w:t>
      </w:r>
      <w:r w:rsidR="00D804F2">
        <w:rPr>
          <w:sz w:val="24"/>
        </w:rPr>
        <w:t xml:space="preserve"> </w:t>
      </w:r>
      <w:r>
        <w:rPr>
          <w:sz w:val="24"/>
        </w:rPr>
        <w:t>Substitution(MRTS)</w:t>
      </w:r>
    </w:p>
    <w:p w:rsidR="006C1FC8" w:rsidRDefault="006C1FC8" w:rsidP="006C1FC8">
      <w:pPr>
        <w:pStyle w:val="Heading7"/>
        <w:numPr>
          <w:ilvl w:val="0"/>
          <w:numId w:val="4"/>
        </w:numPr>
        <w:tabs>
          <w:tab w:val="left" w:pos="694"/>
        </w:tabs>
        <w:spacing w:before="43"/>
      </w:pPr>
      <w:bookmarkStart w:id="6" w:name=""/>
      <w:bookmarkEnd w:id="6"/>
      <w:r>
        <w:t>Optimum Factor</w:t>
      </w:r>
      <w:r w:rsidR="00D804F2">
        <w:t xml:space="preserve"> </w:t>
      </w:r>
      <w:r>
        <w:t>Combination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Concept of</w:t>
      </w:r>
      <w:r>
        <w:rPr>
          <w:spacing w:val="-1"/>
          <w:sz w:val="24"/>
        </w:rPr>
        <w:t xml:space="preserve"> </w:t>
      </w:r>
      <w:r>
        <w:rPr>
          <w:sz w:val="24"/>
        </w:rPr>
        <w:t>Iso-Cost</w:t>
      </w:r>
      <w:r w:rsidR="00D804F2">
        <w:rPr>
          <w:sz w:val="24"/>
        </w:rPr>
        <w:t xml:space="preserve"> </w:t>
      </w:r>
      <w:r>
        <w:rPr>
          <w:sz w:val="24"/>
        </w:rPr>
        <w:t>Lines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Least Cost Combination of Factors (Choice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 w:rsidR="00D804F2">
        <w:rPr>
          <w:sz w:val="24"/>
        </w:rPr>
        <w:t xml:space="preserve"> </w:t>
      </w:r>
      <w:r>
        <w:rPr>
          <w:sz w:val="24"/>
        </w:rPr>
        <w:t>Inputs)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45"/>
        <w:rPr>
          <w:rFonts w:ascii="Symbol" w:hAnsi="Symbol"/>
          <w:sz w:val="24"/>
        </w:rPr>
      </w:pPr>
      <w:r>
        <w:rPr>
          <w:sz w:val="24"/>
        </w:rPr>
        <w:t>The Economic Region of Production</w:t>
      </w:r>
      <w:r>
        <w:rPr>
          <w:spacing w:val="-7"/>
          <w:sz w:val="24"/>
        </w:rPr>
        <w:t xml:space="preserve"> </w:t>
      </w:r>
      <w:r>
        <w:rPr>
          <w:sz w:val="24"/>
        </w:rPr>
        <w:t>(Ridge</w:t>
      </w:r>
      <w:r w:rsidR="00D804F2">
        <w:rPr>
          <w:sz w:val="24"/>
        </w:rPr>
        <w:t xml:space="preserve"> </w:t>
      </w:r>
      <w:r>
        <w:rPr>
          <w:sz w:val="24"/>
        </w:rPr>
        <w:t>Lines)</w:t>
      </w:r>
    </w:p>
    <w:p w:rsidR="006C1FC8" w:rsidRDefault="006C1FC8" w:rsidP="006C1FC8">
      <w:pPr>
        <w:pStyle w:val="ListParagraph"/>
        <w:numPr>
          <w:ilvl w:val="1"/>
          <w:numId w:val="4"/>
        </w:numPr>
        <w:tabs>
          <w:tab w:val="left" w:pos="986"/>
          <w:tab w:val="left" w:pos="987"/>
        </w:tabs>
        <w:spacing w:before="83"/>
        <w:rPr>
          <w:rFonts w:ascii="Symbol" w:hAnsi="Symbol"/>
          <w:sz w:val="24"/>
        </w:rPr>
      </w:pPr>
      <w:r>
        <w:rPr>
          <w:sz w:val="24"/>
        </w:rPr>
        <w:t>Expansion</w:t>
      </w:r>
      <w:r w:rsidR="00D804F2">
        <w:rPr>
          <w:sz w:val="24"/>
        </w:rPr>
        <w:t xml:space="preserve"> </w:t>
      </w:r>
      <w:r>
        <w:rPr>
          <w:sz w:val="24"/>
        </w:rPr>
        <w:t>Path</w:t>
      </w:r>
    </w:p>
    <w:p w:rsidR="006C1FC8" w:rsidRDefault="006C1FC8" w:rsidP="006C1FC8">
      <w:pPr>
        <w:rPr>
          <w:rFonts w:ascii="Symbol" w:hAnsi="Symbol"/>
          <w:sz w:val="24"/>
        </w:rPr>
        <w:sectPr w:rsidR="006C1FC8">
          <w:pgSz w:w="11910" w:h="16840"/>
          <w:pgMar w:top="1320" w:right="1280" w:bottom="1200" w:left="1280" w:header="0" w:footer="1008" w:gutter="0"/>
          <w:cols w:space="720"/>
        </w:sectPr>
      </w:pPr>
    </w:p>
    <w:p w:rsidR="006C1FC8" w:rsidRDefault="006C1FC8" w:rsidP="006C1FC8">
      <w:pPr>
        <w:pStyle w:val="Heading6"/>
        <w:tabs>
          <w:tab w:val="left" w:pos="8088"/>
        </w:tabs>
        <w:spacing w:before="18"/>
        <w:ind w:left="160"/>
      </w:pPr>
      <w:bookmarkStart w:id="7" w:name="Unit_5:Inflation_(20%)"/>
      <w:bookmarkEnd w:id="7"/>
      <w:r>
        <w:lastRenderedPageBreak/>
        <w:t>Unit</w:t>
      </w:r>
      <w:r>
        <w:rPr>
          <w:spacing w:val="-2"/>
        </w:rPr>
        <w:t xml:space="preserve"> </w:t>
      </w:r>
      <w:r>
        <w:t>5:</w:t>
      </w:r>
      <w:r w:rsidR="00D804F2">
        <w:t xml:space="preserve"> </w:t>
      </w:r>
      <w:r>
        <w:t>Inflation</w:t>
      </w:r>
      <w:r>
        <w:tab/>
        <w:t>(20%)</w:t>
      </w:r>
    </w:p>
    <w:p w:rsidR="006C1FC8" w:rsidRDefault="006C1FC8" w:rsidP="006C1FC8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63"/>
        <w:rPr>
          <w:sz w:val="24"/>
        </w:rPr>
      </w:pPr>
      <w:r>
        <w:rPr>
          <w:sz w:val="24"/>
        </w:rPr>
        <w:t>Meaning of inflation</w:t>
      </w:r>
    </w:p>
    <w:p w:rsidR="006C1FC8" w:rsidRDefault="006C1FC8" w:rsidP="006C1FC8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45"/>
        <w:rPr>
          <w:sz w:val="24"/>
        </w:rPr>
      </w:pPr>
      <w:r>
        <w:rPr>
          <w:sz w:val="24"/>
        </w:rPr>
        <w:t>Causes of</w:t>
      </w:r>
      <w:r w:rsidR="00D804F2">
        <w:rPr>
          <w:sz w:val="24"/>
        </w:rPr>
        <w:t xml:space="preserve"> </w:t>
      </w:r>
      <w:r>
        <w:rPr>
          <w:sz w:val="24"/>
        </w:rPr>
        <w:t>inflation</w:t>
      </w:r>
    </w:p>
    <w:p w:rsidR="006C1FC8" w:rsidRDefault="006C1FC8" w:rsidP="006C1FC8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45"/>
        <w:rPr>
          <w:sz w:val="24"/>
        </w:rPr>
      </w:pPr>
      <w:r>
        <w:rPr>
          <w:sz w:val="24"/>
        </w:rPr>
        <w:t>Types of inflation (Demand pull and Cost</w:t>
      </w:r>
      <w:r>
        <w:rPr>
          <w:spacing w:val="-4"/>
          <w:sz w:val="24"/>
        </w:rPr>
        <w:t xml:space="preserve"> </w:t>
      </w:r>
      <w:r>
        <w:rPr>
          <w:sz w:val="24"/>
        </w:rPr>
        <w:t>push</w:t>
      </w:r>
      <w:r w:rsidR="00D804F2">
        <w:rPr>
          <w:sz w:val="24"/>
        </w:rPr>
        <w:t xml:space="preserve"> </w:t>
      </w:r>
      <w:r>
        <w:rPr>
          <w:sz w:val="24"/>
        </w:rPr>
        <w:t>inflation)</w:t>
      </w:r>
    </w:p>
    <w:p w:rsidR="006C1FC8" w:rsidRDefault="006C1FC8" w:rsidP="006C1FC8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40"/>
        <w:rPr>
          <w:sz w:val="24"/>
        </w:rPr>
      </w:pPr>
      <w:r>
        <w:rPr>
          <w:sz w:val="24"/>
        </w:rPr>
        <w:t>Stagflation – concept of inflationary gap by Keynes - effects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 w:rsidR="00D804F2">
        <w:rPr>
          <w:sz w:val="24"/>
        </w:rPr>
        <w:t xml:space="preserve"> </w:t>
      </w:r>
      <w:r>
        <w:rPr>
          <w:sz w:val="24"/>
        </w:rPr>
        <w:t>inflation</w:t>
      </w:r>
    </w:p>
    <w:p w:rsidR="006C1FC8" w:rsidRDefault="00D804F2" w:rsidP="006C1FC8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44"/>
        <w:rPr>
          <w:sz w:val="24"/>
        </w:rPr>
      </w:pPr>
      <w:r>
        <w:rPr>
          <w:sz w:val="24"/>
        </w:rPr>
        <w:t>Anti</w:t>
      </w:r>
      <w:r>
        <w:rPr>
          <w:spacing w:val="-5"/>
          <w:sz w:val="24"/>
        </w:rPr>
        <w:t>-</w:t>
      </w:r>
      <w:r>
        <w:rPr>
          <w:sz w:val="24"/>
        </w:rPr>
        <w:t xml:space="preserve">Inflationary </w:t>
      </w:r>
      <w:r w:rsidR="006C1FC8">
        <w:rPr>
          <w:sz w:val="24"/>
        </w:rPr>
        <w:t>Measures</w:t>
      </w:r>
    </w:p>
    <w:p w:rsidR="006C1FC8" w:rsidRDefault="006C1FC8" w:rsidP="006C1FC8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45"/>
        <w:rPr>
          <w:sz w:val="24"/>
        </w:rPr>
      </w:pPr>
      <w:r>
        <w:rPr>
          <w:sz w:val="24"/>
        </w:rPr>
        <w:t>Philips curve Analysis and concept of Natural rate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 w:rsidR="00D804F2">
        <w:rPr>
          <w:sz w:val="24"/>
        </w:rPr>
        <w:t xml:space="preserve"> </w:t>
      </w:r>
      <w:r>
        <w:rPr>
          <w:sz w:val="24"/>
        </w:rPr>
        <w:t>unemployment</w:t>
      </w:r>
    </w:p>
    <w:p w:rsidR="006C1FC8" w:rsidRDefault="006C1FC8" w:rsidP="006C1FC8">
      <w:pPr>
        <w:pStyle w:val="ListParagraph"/>
        <w:numPr>
          <w:ilvl w:val="0"/>
          <w:numId w:val="2"/>
        </w:numPr>
        <w:tabs>
          <w:tab w:val="left" w:pos="904"/>
          <w:tab w:val="left" w:pos="905"/>
        </w:tabs>
        <w:spacing w:before="45"/>
        <w:rPr>
          <w:sz w:val="24"/>
        </w:rPr>
      </w:pPr>
      <w:r>
        <w:rPr>
          <w:sz w:val="24"/>
        </w:rPr>
        <w:t>Deflation: Causes, Remedies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 w:rsidR="00D804F2">
        <w:rPr>
          <w:sz w:val="24"/>
        </w:rPr>
        <w:t xml:space="preserve"> </w:t>
      </w:r>
      <w:r>
        <w:rPr>
          <w:sz w:val="24"/>
        </w:rPr>
        <w:t>Solution</w:t>
      </w:r>
    </w:p>
    <w:p w:rsidR="006C1FC8" w:rsidRDefault="006C1FC8" w:rsidP="006C1FC8">
      <w:pPr>
        <w:pStyle w:val="BodyText"/>
        <w:rPr>
          <w:sz w:val="30"/>
        </w:rPr>
      </w:pPr>
    </w:p>
    <w:p w:rsidR="006C1FC8" w:rsidRDefault="006C1FC8" w:rsidP="006C1FC8">
      <w:pPr>
        <w:pStyle w:val="Heading7"/>
        <w:spacing w:before="215"/>
        <w:ind w:left="160"/>
      </w:pPr>
      <w:r>
        <w:t>Suggested Readings:</w:t>
      </w:r>
    </w:p>
    <w:p w:rsidR="006C1FC8" w:rsidRDefault="006C1FC8" w:rsidP="006C1FC8">
      <w:pPr>
        <w:pStyle w:val="BodyText"/>
        <w:rPr>
          <w:b/>
          <w:sz w:val="20"/>
        </w:rPr>
      </w:pP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08"/>
        </w:tabs>
        <w:rPr>
          <w:i/>
          <w:sz w:val="24"/>
        </w:rPr>
      </w:pPr>
      <w:r>
        <w:rPr>
          <w:i/>
          <w:sz w:val="24"/>
        </w:rPr>
        <w:t>Managerial Economics – Analysis, Problems and Cases – P. L. Mehta,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Sultan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Chand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08"/>
        </w:tabs>
        <w:spacing w:before="43" w:line="276" w:lineRule="auto"/>
        <w:ind w:right="690"/>
        <w:rPr>
          <w:i/>
          <w:sz w:val="24"/>
        </w:rPr>
      </w:pPr>
      <w:r>
        <w:rPr>
          <w:i/>
          <w:sz w:val="24"/>
        </w:rPr>
        <w:t>Managerial Economics in a Global Economy – Dominick Salvatore, Thomson South- Western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08"/>
        </w:tabs>
        <w:spacing w:before="4"/>
        <w:rPr>
          <w:i/>
          <w:sz w:val="24"/>
        </w:rPr>
      </w:pPr>
      <w:r>
        <w:rPr>
          <w:i/>
          <w:sz w:val="24"/>
        </w:rPr>
        <w:t>Managerial Economics: Application, Strategy &amp; Tactics –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Moyers,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Harris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08"/>
        </w:tabs>
        <w:spacing w:before="38"/>
        <w:rPr>
          <w:i/>
          <w:sz w:val="24"/>
        </w:rPr>
      </w:pPr>
      <w:r>
        <w:rPr>
          <w:i/>
          <w:sz w:val="24"/>
        </w:rPr>
        <w:t>Managerial Economics – D M Mithani, Himalaya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Publishing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House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17"/>
        </w:tabs>
        <w:spacing w:before="48"/>
        <w:ind w:left="616" w:hanging="236"/>
        <w:rPr>
          <w:i/>
          <w:sz w:val="24"/>
        </w:rPr>
      </w:pPr>
      <w:r>
        <w:rPr>
          <w:i/>
          <w:sz w:val="24"/>
        </w:rPr>
        <w:t>Essentials of Managerial Economics – P. N. Reddy, Himalaya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Publishing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House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08"/>
        </w:tabs>
        <w:spacing w:before="43"/>
        <w:rPr>
          <w:i/>
          <w:sz w:val="24"/>
        </w:rPr>
      </w:pPr>
      <w:r>
        <w:rPr>
          <w:i/>
          <w:sz w:val="24"/>
        </w:rPr>
        <w:t>Managerial Economics – G S Gupta,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Tata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McGraw-Hill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08"/>
        </w:tabs>
        <w:spacing w:before="43"/>
        <w:rPr>
          <w:i/>
          <w:sz w:val="24"/>
        </w:rPr>
      </w:pPr>
      <w:r>
        <w:rPr>
          <w:i/>
          <w:sz w:val="24"/>
        </w:rPr>
        <w:t>Modern Microeconomics: Theory &amp; Application – H L Ahuja,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Sultan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Chand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17"/>
        </w:tabs>
        <w:spacing w:before="48"/>
        <w:ind w:left="616" w:hanging="236"/>
        <w:rPr>
          <w:i/>
          <w:sz w:val="24"/>
        </w:rPr>
      </w:pPr>
      <w:r>
        <w:rPr>
          <w:i/>
          <w:sz w:val="24"/>
        </w:rPr>
        <w:t>Advanced Economic Theory: Microeconomic Analysis – H L Ahuja,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Sultan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Chand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608"/>
        </w:tabs>
        <w:spacing w:before="43"/>
        <w:rPr>
          <w:i/>
          <w:sz w:val="24"/>
        </w:rPr>
      </w:pPr>
      <w:r>
        <w:rPr>
          <w:i/>
          <w:sz w:val="24"/>
        </w:rPr>
        <w:t>Principles of Microeconomics-H L Ahuja,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Sultan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Chand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723"/>
        </w:tabs>
        <w:spacing w:before="48"/>
        <w:ind w:left="722" w:hanging="342"/>
        <w:rPr>
          <w:i/>
          <w:sz w:val="24"/>
        </w:rPr>
      </w:pPr>
      <w:r>
        <w:rPr>
          <w:i/>
          <w:sz w:val="24"/>
        </w:rPr>
        <w:t>Business Economics – H. L. Ahuja,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Sultan</w:t>
      </w:r>
      <w:r w:rsidR="00D804F2">
        <w:rPr>
          <w:i/>
          <w:sz w:val="24"/>
        </w:rPr>
        <w:t xml:space="preserve"> </w:t>
      </w:r>
      <w:r>
        <w:rPr>
          <w:i/>
          <w:sz w:val="24"/>
        </w:rPr>
        <w:t>Chand</w:t>
      </w:r>
    </w:p>
    <w:p w:rsidR="006C1FC8" w:rsidRDefault="006C1FC8" w:rsidP="006C1FC8">
      <w:pPr>
        <w:pStyle w:val="ListParagraph"/>
        <w:numPr>
          <w:ilvl w:val="0"/>
          <w:numId w:val="1"/>
        </w:numPr>
        <w:tabs>
          <w:tab w:val="left" w:pos="728"/>
        </w:tabs>
        <w:spacing w:before="43" w:line="276" w:lineRule="auto"/>
        <w:ind w:left="318" w:right="1200" w:firstLine="62"/>
        <w:rPr>
          <w:i/>
          <w:sz w:val="24"/>
        </w:rPr>
      </w:pPr>
      <w:r>
        <w:rPr>
          <w:i/>
          <w:sz w:val="24"/>
        </w:rPr>
        <w:t>Advanced Microeconomic Theory – M J Kennedy, Himalaya Publishing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 xml:space="preserve">House </w:t>
      </w:r>
    </w:p>
    <w:p w:rsidR="006C1FC8" w:rsidRDefault="006C1FC8" w:rsidP="006C1FC8">
      <w:pPr>
        <w:pStyle w:val="ListParagraph"/>
        <w:tabs>
          <w:tab w:val="left" w:pos="728"/>
        </w:tabs>
        <w:spacing w:before="43" w:line="276" w:lineRule="auto"/>
        <w:ind w:left="380" w:right="1200" w:firstLine="0"/>
        <w:rPr>
          <w:i/>
          <w:sz w:val="24"/>
        </w:rPr>
      </w:pPr>
      <w:r>
        <w:rPr>
          <w:i/>
          <w:sz w:val="24"/>
        </w:rPr>
        <w:t>12</w:t>
      </w:r>
      <w:r w:rsidR="00D804F2">
        <w:rPr>
          <w:i/>
          <w:sz w:val="24"/>
        </w:rPr>
        <w:t>) Economics</w:t>
      </w:r>
      <w:r>
        <w:rPr>
          <w:i/>
          <w:sz w:val="24"/>
        </w:rPr>
        <w:t xml:space="preserve"> – Paul Samuelson, William Nordhaus,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Tata</w:t>
      </w:r>
      <w:r w:rsidR="00D804F2">
        <w:rPr>
          <w:i/>
          <w:sz w:val="24"/>
        </w:rPr>
        <w:t xml:space="preserve"> </w:t>
      </w:r>
      <w:bookmarkStart w:id="8" w:name="_GoBack"/>
      <w:bookmarkEnd w:id="8"/>
      <w:r>
        <w:rPr>
          <w:i/>
          <w:sz w:val="24"/>
        </w:rPr>
        <w:t>McGraw-Hill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2377"/>
    <w:multiLevelType w:val="hybridMultilevel"/>
    <w:tmpl w:val="6D8C16F4"/>
    <w:lvl w:ilvl="0" w:tplc="FB14FA76">
      <w:numFmt w:val="bullet"/>
      <w:lvlText w:val=""/>
      <w:lvlJc w:val="left"/>
      <w:pPr>
        <w:ind w:left="905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202E6A">
      <w:numFmt w:val="bullet"/>
      <w:lvlText w:val="•"/>
      <w:lvlJc w:val="left"/>
      <w:pPr>
        <w:ind w:left="1744" w:hanging="365"/>
      </w:pPr>
      <w:rPr>
        <w:rFonts w:hint="default"/>
        <w:lang w:val="en-US" w:eastAsia="en-US" w:bidi="ar-SA"/>
      </w:rPr>
    </w:lvl>
    <w:lvl w:ilvl="2" w:tplc="F85C8426">
      <w:numFmt w:val="bullet"/>
      <w:lvlText w:val="•"/>
      <w:lvlJc w:val="left"/>
      <w:pPr>
        <w:ind w:left="2589" w:hanging="365"/>
      </w:pPr>
      <w:rPr>
        <w:rFonts w:hint="default"/>
        <w:lang w:val="en-US" w:eastAsia="en-US" w:bidi="ar-SA"/>
      </w:rPr>
    </w:lvl>
    <w:lvl w:ilvl="3" w:tplc="2E6649C2">
      <w:numFmt w:val="bullet"/>
      <w:lvlText w:val="•"/>
      <w:lvlJc w:val="left"/>
      <w:pPr>
        <w:ind w:left="3434" w:hanging="365"/>
      </w:pPr>
      <w:rPr>
        <w:rFonts w:hint="default"/>
        <w:lang w:val="en-US" w:eastAsia="en-US" w:bidi="ar-SA"/>
      </w:rPr>
    </w:lvl>
    <w:lvl w:ilvl="4" w:tplc="FCBC8616">
      <w:numFmt w:val="bullet"/>
      <w:lvlText w:val="•"/>
      <w:lvlJc w:val="left"/>
      <w:pPr>
        <w:ind w:left="4279" w:hanging="365"/>
      </w:pPr>
      <w:rPr>
        <w:rFonts w:hint="default"/>
        <w:lang w:val="en-US" w:eastAsia="en-US" w:bidi="ar-SA"/>
      </w:rPr>
    </w:lvl>
    <w:lvl w:ilvl="5" w:tplc="83EC985A">
      <w:numFmt w:val="bullet"/>
      <w:lvlText w:val="•"/>
      <w:lvlJc w:val="left"/>
      <w:pPr>
        <w:ind w:left="5124" w:hanging="365"/>
      </w:pPr>
      <w:rPr>
        <w:rFonts w:hint="default"/>
        <w:lang w:val="en-US" w:eastAsia="en-US" w:bidi="ar-SA"/>
      </w:rPr>
    </w:lvl>
    <w:lvl w:ilvl="6" w:tplc="21FE6942">
      <w:numFmt w:val="bullet"/>
      <w:lvlText w:val="•"/>
      <w:lvlJc w:val="left"/>
      <w:pPr>
        <w:ind w:left="5969" w:hanging="365"/>
      </w:pPr>
      <w:rPr>
        <w:rFonts w:hint="default"/>
        <w:lang w:val="en-US" w:eastAsia="en-US" w:bidi="ar-SA"/>
      </w:rPr>
    </w:lvl>
    <w:lvl w:ilvl="7" w:tplc="8092CA04">
      <w:numFmt w:val="bullet"/>
      <w:lvlText w:val="•"/>
      <w:lvlJc w:val="left"/>
      <w:pPr>
        <w:ind w:left="6814" w:hanging="365"/>
      </w:pPr>
      <w:rPr>
        <w:rFonts w:hint="default"/>
        <w:lang w:val="en-US" w:eastAsia="en-US" w:bidi="ar-SA"/>
      </w:rPr>
    </w:lvl>
    <w:lvl w:ilvl="8" w:tplc="A0C2B97E">
      <w:numFmt w:val="bullet"/>
      <w:lvlText w:val="•"/>
      <w:lvlJc w:val="left"/>
      <w:pPr>
        <w:ind w:left="7659" w:hanging="365"/>
      </w:pPr>
      <w:rPr>
        <w:rFonts w:hint="default"/>
        <w:lang w:val="en-US" w:eastAsia="en-US" w:bidi="ar-SA"/>
      </w:rPr>
    </w:lvl>
  </w:abstractNum>
  <w:abstractNum w:abstractNumId="1">
    <w:nsid w:val="3E9B7447"/>
    <w:multiLevelType w:val="multilevel"/>
    <w:tmpl w:val="59DCAD84"/>
    <w:lvl w:ilvl="0">
      <w:start w:val="5"/>
      <w:numFmt w:val="lowerLetter"/>
      <w:lvlText w:val="%1"/>
      <w:lvlJc w:val="left"/>
      <w:pPr>
        <w:ind w:left="160" w:hanging="327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-%2"/>
      <w:lvlJc w:val="left"/>
      <w:pPr>
        <w:ind w:left="160" w:hanging="32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85" w:hanging="361"/>
      </w:pPr>
      <w:rPr>
        <w:rFonts w:hint="default"/>
        <w:w w:val="100"/>
        <w:lang w:val="en-US" w:eastAsia="en-US" w:bidi="ar-SA"/>
      </w:rPr>
    </w:lvl>
    <w:lvl w:ilvl="3">
      <w:numFmt w:val="bullet"/>
      <w:lvlText w:val=""/>
      <w:lvlJc w:val="left"/>
      <w:pPr>
        <w:ind w:left="1346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</w:abstractNum>
  <w:abstractNum w:abstractNumId="2">
    <w:nsid w:val="42421025"/>
    <w:multiLevelType w:val="hybridMultilevel"/>
    <w:tmpl w:val="15F6D14A"/>
    <w:lvl w:ilvl="0" w:tplc="A3020110">
      <w:numFmt w:val="bullet"/>
      <w:lvlText w:val=""/>
      <w:lvlJc w:val="left"/>
      <w:pPr>
        <w:ind w:left="98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D8A2F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DF0F8C2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3" w:tplc="DBFAB174">
      <w:numFmt w:val="bullet"/>
      <w:lvlText w:val="•"/>
      <w:lvlJc w:val="left"/>
      <w:pPr>
        <w:ind w:left="3490" w:hanging="361"/>
      </w:pPr>
      <w:rPr>
        <w:rFonts w:hint="default"/>
        <w:lang w:val="en-US" w:eastAsia="en-US" w:bidi="ar-SA"/>
      </w:rPr>
    </w:lvl>
    <w:lvl w:ilvl="4" w:tplc="61C2E0C0">
      <w:numFmt w:val="bullet"/>
      <w:lvlText w:val="•"/>
      <w:lvlJc w:val="left"/>
      <w:pPr>
        <w:ind w:left="4327" w:hanging="361"/>
      </w:pPr>
      <w:rPr>
        <w:rFonts w:hint="default"/>
        <w:lang w:val="en-US" w:eastAsia="en-US" w:bidi="ar-SA"/>
      </w:rPr>
    </w:lvl>
    <w:lvl w:ilvl="5" w:tplc="C722F634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 w:tplc="DE40F858">
      <w:numFmt w:val="bullet"/>
      <w:lvlText w:val="•"/>
      <w:lvlJc w:val="left"/>
      <w:pPr>
        <w:ind w:left="6001" w:hanging="361"/>
      </w:pPr>
      <w:rPr>
        <w:rFonts w:hint="default"/>
        <w:lang w:val="en-US" w:eastAsia="en-US" w:bidi="ar-SA"/>
      </w:rPr>
    </w:lvl>
    <w:lvl w:ilvl="7" w:tplc="F1D2CC74"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ar-SA"/>
      </w:rPr>
    </w:lvl>
    <w:lvl w:ilvl="8" w:tplc="0136B270">
      <w:numFmt w:val="bullet"/>
      <w:lvlText w:val="•"/>
      <w:lvlJc w:val="left"/>
      <w:pPr>
        <w:ind w:left="7675" w:hanging="361"/>
      </w:pPr>
      <w:rPr>
        <w:rFonts w:hint="default"/>
        <w:lang w:val="en-US" w:eastAsia="en-US" w:bidi="ar-SA"/>
      </w:rPr>
    </w:lvl>
  </w:abstractNum>
  <w:abstractNum w:abstractNumId="3">
    <w:nsid w:val="60294ABC"/>
    <w:multiLevelType w:val="hybridMultilevel"/>
    <w:tmpl w:val="B532B608"/>
    <w:lvl w:ilvl="0" w:tplc="F4DAEFFA">
      <w:start w:val="1"/>
      <w:numFmt w:val="decimal"/>
      <w:lvlText w:val="%1)"/>
      <w:lvlJc w:val="left"/>
      <w:pPr>
        <w:ind w:left="607" w:hanging="227"/>
        <w:jc w:val="left"/>
      </w:pPr>
      <w:rPr>
        <w:rFonts w:ascii="Calibri" w:eastAsia="Calibri" w:hAnsi="Calibri" w:cs="Calibri" w:hint="default"/>
        <w:i/>
        <w:spacing w:val="-2"/>
        <w:w w:val="100"/>
        <w:sz w:val="22"/>
        <w:szCs w:val="22"/>
        <w:lang w:val="en-US" w:eastAsia="en-US" w:bidi="ar-SA"/>
      </w:rPr>
    </w:lvl>
    <w:lvl w:ilvl="1" w:tplc="D3D4291A">
      <w:numFmt w:val="bullet"/>
      <w:lvlText w:val="•"/>
      <w:lvlJc w:val="left"/>
      <w:pPr>
        <w:ind w:left="1474" w:hanging="227"/>
      </w:pPr>
      <w:rPr>
        <w:rFonts w:hint="default"/>
        <w:lang w:val="en-US" w:eastAsia="en-US" w:bidi="ar-SA"/>
      </w:rPr>
    </w:lvl>
    <w:lvl w:ilvl="2" w:tplc="1E3A02BA">
      <w:numFmt w:val="bullet"/>
      <w:lvlText w:val="•"/>
      <w:lvlJc w:val="left"/>
      <w:pPr>
        <w:ind w:left="2349" w:hanging="227"/>
      </w:pPr>
      <w:rPr>
        <w:rFonts w:hint="default"/>
        <w:lang w:val="en-US" w:eastAsia="en-US" w:bidi="ar-SA"/>
      </w:rPr>
    </w:lvl>
    <w:lvl w:ilvl="3" w:tplc="F440D84E">
      <w:numFmt w:val="bullet"/>
      <w:lvlText w:val="•"/>
      <w:lvlJc w:val="left"/>
      <w:pPr>
        <w:ind w:left="3224" w:hanging="227"/>
      </w:pPr>
      <w:rPr>
        <w:rFonts w:hint="default"/>
        <w:lang w:val="en-US" w:eastAsia="en-US" w:bidi="ar-SA"/>
      </w:rPr>
    </w:lvl>
    <w:lvl w:ilvl="4" w:tplc="AFE22688">
      <w:numFmt w:val="bullet"/>
      <w:lvlText w:val="•"/>
      <w:lvlJc w:val="left"/>
      <w:pPr>
        <w:ind w:left="4099" w:hanging="227"/>
      </w:pPr>
      <w:rPr>
        <w:rFonts w:hint="default"/>
        <w:lang w:val="en-US" w:eastAsia="en-US" w:bidi="ar-SA"/>
      </w:rPr>
    </w:lvl>
    <w:lvl w:ilvl="5" w:tplc="8BAE26DC">
      <w:numFmt w:val="bullet"/>
      <w:lvlText w:val="•"/>
      <w:lvlJc w:val="left"/>
      <w:pPr>
        <w:ind w:left="4974" w:hanging="227"/>
      </w:pPr>
      <w:rPr>
        <w:rFonts w:hint="default"/>
        <w:lang w:val="en-US" w:eastAsia="en-US" w:bidi="ar-SA"/>
      </w:rPr>
    </w:lvl>
    <w:lvl w:ilvl="6" w:tplc="2DB86EA0">
      <w:numFmt w:val="bullet"/>
      <w:lvlText w:val="•"/>
      <w:lvlJc w:val="left"/>
      <w:pPr>
        <w:ind w:left="5849" w:hanging="227"/>
      </w:pPr>
      <w:rPr>
        <w:rFonts w:hint="default"/>
        <w:lang w:val="en-US" w:eastAsia="en-US" w:bidi="ar-SA"/>
      </w:rPr>
    </w:lvl>
    <w:lvl w:ilvl="7" w:tplc="6F9E6210">
      <w:numFmt w:val="bullet"/>
      <w:lvlText w:val="•"/>
      <w:lvlJc w:val="left"/>
      <w:pPr>
        <w:ind w:left="6724" w:hanging="227"/>
      </w:pPr>
      <w:rPr>
        <w:rFonts w:hint="default"/>
        <w:lang w:val="en-US" w:eastAsia="en-US" w:bidi="ar-SA"/>
      </w:rPr>
    </w:lvl>
    <w:lvl w:ilvl="8" w:tplc="5CE06078">
      <w:numFmt w:val="bullet"/>
      <w:lvlText w:val="•"/>
      <w:lvlJc w:val="left"/>
      <w:pPr>
        <w:ind w:left="7599" w:hanging="227"/>
      </w:pPr>
      <w:rPr>
        <w:rFonts w:hint="default"/>
        <w:lang w:val="en-US" w:eastAsia="en-US" w:bidi="ar-SA"/>
      </w:rPr>
    </w:lvl>
  </w:abstractNum>
  <w:abstractNum w:abstractNumId="4">
    <w:nsid w:val="78313E66"/>
    <w:multiLevelType w:val="hybridMultilevel"/>
    <w:tmpl w:val="2618D92E"/>
    <w:lvl w:ilvl="0" w:tplc="7D9653CC">
      <w:numFmt w:val="bullet"/>
      <w:lvlText w:val=""/>
      <w:lvlJc w:val="left"/>
      <w:pPr>
        <w:ind w:left="69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8B8389C">
      <w:numFmt w:val="bullet"/>
      <w:lvlText w:val=""/>
      <w:lvlJc w:val="left"/>
      <w:pPr>
        <w:ind w:left="986" w:hanging="361"/>
      </w:pPr>
      <w:rPr>
        <w:rFonts w:hint="default"/>
        <w:w w:val="100"/>
        <w:lang w:val="en-US" w:eastAsia="en-US" w:bidi="ar-SA"/>
      </w:rPr>
    </w:lvl>
    <w:lvl w:ilvl="2" w:tplc="339E7E60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ar-SA"/>
      </w:rPr>
    </w:lvl>
    <w:lvl w:ilvl="3" w:tplc="B10E028E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4" w:tplc="41862EBC">
      <w:numFmt w:val="bullet"/>
      <w:lvlText w:val="•"/>
      <w:lvlJc w:val="left"/>
      <w:pPr>
        <w:ind w:left="2226" w:hanging="361"/>
      </w:pPr>
      <w:rPr>
        <w:rFonts w:hint="default"/>
        <w:lang w:val="en-US" w:eastAsia="en-US" w:bidi="ar-SA"/>
      </w:rPr>
    </w:lvl>
    <w:lvl w:ilvl="5" w:tplc="5AA6FC68"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ar-SA"/>
      </w:rPr>
    </w:lvl>
    <w:lvl w:ilvl="6" w:tplc="ECB8130C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7" w:tplc="1CA2E8DC">
      <w:numFmt w:val="bullet"/>
      <w:lvlText w:val="•"/>
      <w:lvlJc w:val="left"/>
      <w:pPr>
        <w:ind w:left="5787" w:hanging="361"/>
      </w:pPr>
      <w:rPr>
        <w:rFonts w:hint="default"/>
        <w:lang w:val="en-US" w:eastAsia="en-US" w:bidi="ar-SA"/>
      </w:rPr>
    </w:lvl>
    <w:lvl w:ilvl="8" w:tplc="083C3374">
      <w:numFmt w:val="bullet"/>
      <w:lvlText w:val="•"/>
      <w:lvlJc w:val="left"/>
      <w:pPr>
        <w:ind w:left="6974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C8"/>
    <w:rsid w:val="006C1FC8"/>
    <w:rsid w:val="00AE7102"/>
    <w:rsid w:val="00D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2D6C-8105-434C-8C2C-1357A5CC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1F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C1FC8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6C1FC8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6C1FC8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C1FC8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C1FC8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6C1FC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C1F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1FC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C1FC8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2021-02-02T15:28:00Z</dcterms:created>
  <dcterms:modified xsi:type="dcterms:W3CDTF">2021-02-02T15:35:00Z</dcterms:modified>
</cp:coreProperties>
</file>